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AE8" w:rsidRPr="006A561C" w:rsidRDefault="00D81AE8" w:rsidP="00D81AE8">
      <w:pPr>
        <w:rPr>
          <w:rFonts w:ascii="Verdana" w:hAnsi="Verdana"/>
          <w:sz w:val="18"/>
          <w:szCs w:val="18"/>
        </w:rPr>
      </w:pPr>
      <w:bookmarkStart w:id="0" w:name="_GoBack"/>
      <w:bookmarkEnd w:id="0"/>
      <w:r w:rsidRPr="006A561C">
        <w:rPr>
          <w:rFonts w:ascii="Verdana" w:hAnsi="Verdana"/>
          <w:sz w:val="18"/>
          <w:szCs w:val="18"/>
        </w:rPr>
        <w:t xml:space="preserve">Geachte voorzitter, </w:t>
      </w:r>
    </w:p>
    <w:p w:rsidR="00D44F26" w:rsidRDefault="008E39E4" w:rsidP="00D44F26">
      <w:pPr>
        <w:rPr>
          <w:rFonts w:ascii="Verdana" w:hAnsi="Verdana"/>
          <w:sz w:val="18"/>
          <w:szCs w:val="18"/>
        </w:rPr>
      </w:pPr>
      <w:r>
        <w:rPr>
          <w:rFonts w:ascii="Verdana" w:hAnsi="Verdana"/>
          <w:sz w:val="18"/>
          <w:szCs w:val="18"/>
        </w:rPr>
        <w:t xml:space="preserve">Met </w:t>
      </w:r>
      <w:r w:rsidR="00D81AE8" w:rsidRPr="006A561C">
        <w:rPr>
          <w:rFonts w:ascii="Verdana" w:hAnsi="Verdana"/>
          <w:sz w:val="18"/>
          <w:szCs w:val="18"/>
        </w:rPr>
        <w:t xml:space="preserve">genoegen </w:t>
      </w:r>
      <w:r w:rsidR="00F07254">
        <w:rPr>
          <w:rFonts w:ascii="Verdana" w:hAnsi="Verdana"/>
          <w:sz w:val="18"/>
          <w:szCs w:val="18"/>
        </w:rPr>
        <w:t>bied</w:t>
      </w:r>
      <w:r>
        <w:rPr>
          <w:rFonts w:ascii="Verdana" w:hAnsi="Verdana"/>
          <w:sz w:val="18"/>
          <w:szCs w:val="18"/>
        </w:rPr>
        <w:t xml:space="preserve"> ik </w:t>
      </w:r>
      <w:r w:rsidR="00D81AE8" w:rsidRPr="006A561C">
        <w:rPr>
          <w:rFonts w:ascii="Verdana" w:hAnsi="Verdana"/>
          <w:sz w:val="18"/>
          <w:szCs w:val="18"/>
        </w:rPr>
        <w:t>u het rapport ‘</w:t>
      </w:r>
      <w:proofErr w:type="spellStart"/>
      <w:r w:rsidR="00D81AE8" w:rsidRPr="006A561C">
        <w:rPr>
          <w:rFonts w:ascii="Verdana" w:hAnsi="Verdana"/>
          <w:sz w:val="18"/>
          <w:szCs w:val="18"/>
        </w:rPr>
        <w:t>Between</w:t>
      </w:r>
      <w:proofErr w:type="spellEnd"/>
      <w:r w:rsidR="00D81AE8" w:rsidRPr="006A561C">
        <w:rPr>
          <w:rFonts w:ascii="Verdana" w:hAnsi="Verdana"/>
          <w:sz w:val="18"/>
          <w:szCs w:val="18"/>
        </w:rPr>
        <w:t xml:space="preserve"> </w:t>
      </w:r>
      <w:proofErr w:type="spellStart"/>
      <w:r w:rsidR="00D81AE8" w:rsidRPr="006A561C">
        <w:rPr>
          <w:rFonts w:ascii="Verdana" w:hAnsi="Verdana"/>
          <w:sz w:val="18"/>
          <w:szCs w:val="18"/>
        </w:rPr>
        <w:t>Ambitions</w:t>
      </w:r>
      <w:proofErr w:type="spellEnd"/>
      <w:r w:rsidR="00D81AE8" w:rsidRPr="006A561C">
        <w:rPr>
          <w:rFonts w:ascii="Verdana" w:hAnsi="Verdana"/>
          <w:sz w:val="18"/>
          <w:szCs w:val="18"/>
        </w:rPr>
        <w:t xml:space="preserve"> </w:t>
      </w:r>
      <w:proofErr w:type="spellStart"/>
      <w:r w:rsidR="00D81AE8" w:rsidRPr="006A561C">
        <w:rPr>
          <w:rFonts w:ascii="Verdana" w:hAnsi="Verdana"/>
          <w:sz w:val="18"/>
          <w:szCs w:val="18"/>
        </w:rPr>
        <w:t>and</w:t>
      </w:r>
      <w:proofErr w:type="spellEnd"/>
      <w:r w:rsidR="00D81AE8" w:rsidRPr="006A561C">
        <w:rPr>
          <w:rFonts w:ascii="Verdana" w:hAnsi="Verdana"/>
          <w:sz w:val="18"/>
          <w:szCs w:val="18"/>
        </w:rPr>
        <w:t xml:space="preserve"> </w:t>
      </w:r>
      <w:proofErr w:type="spellStart"/>
      <w:r w:rsidR="00D81AE8" w:rsidRPr="006A561C">
        <w:rPr>
          <w:rFonts w:ascii="Verdana" w:hAnsi="Verdana"/>
          <w:sz w:val="18"/>
          <w:szCs w:val="18"/>
        </w:rPr>
        <w:t>Ambivalence</w:t>
      </w:r>
      <w:proofErr w:type="spellEnd"/>
      <w:r w:rsidR="009F2D9F">
        <w:rPr>
          <w:rFonts w:ascii="Verdana" w:hAnsi="Verdana"/>
          <w:sz w:val="18"/>
          <w:szCs w:val="18"/>
        </w:rPr>
        <w:t xml:space="preserve"> </w:t>
      </w:r>
      <w:r w:rsidR="00D81AE8" w:rsidRPr="006A561C">
        <w:rPr>
          <w:rFonts w:ascii="Verdana" w:hAnsi="Verdana"/>
          <w:sz w:val="18"/>
          <w:szCs w:val="18"/>
        </w:rPr>
        <w:t xml:space="preserve">- </w:t>
      </w:r>
      <w:proofErr w:type="spellStart"/>
      <w:r w:rsidR="00D81AE8" w:rsidRPr="006A561C">
        <w:rPr>
          <w:rFonts w:ascii="Verdana" w:hAnsi="Verdana"/>
          <w:sz w:val="18"/>
          <w:szCs w:val="18"/>
        </w:rPr>
        <w:t>Mid</w:t>
      </w:r>
      <w:proofErr w:type="spellEnd"/>
      <w:r w:rsidR="00D81AE8" w:rsidRPr="006A561C">
        <w:rPr>
          <w:rFonts w:ascii="Verdana" w:hAnsi="Verdana"/>
          <w:sz w:val="18"/>
          <w:szCs w:val="18"/>
        </w:rPr>
        <w:t xml:space="preserve">-term Evaluation SNV </w:t>
      </w:r>
      <w:proofErr w:type="spellStart"/>
      <w:r w:rsidR="00D81AE8" w:rsidRPr="006A561C">
        <w:rPr>
          <w:rFonts w:ascii="Verdana" w:hAnsi="Verdana"/>
          <w:sz w:val="18"/>
          <w:szCs w:val="18"/>
        </w:rPr>
        <w:t>programme</w:t>
      </w:r>
      <w:proofErr w:type="spellEnd"/>
      <w:r w:rsidR="00D81AE8" w:rsidRPr="006A561C">
        <w:rPr>
          <w:rFonts w:ascii="Verdana" w:hAnsi="Verdana"/>
          <w:sz w:val="18"/>
          <w:szCs w:val="18"/>
        </w:rPr>
        <w:t xml:space="preserve"> 2007-2015’ en mijn beleidsreactie daarop aan</w:t>
      </w:r>
      <w:r>
        <w:rPr>
          <w:rFonts w:ascii="Verdana" w:hAnsi="Verdana"/>
          <w:sz w:val="18"/>
          <w:szCs w:val="18"/>
        </w:rPr>
        <w:t>.</w:t>
      </w:r>
      <w:r w:rsidR="00D81AE8" w:rsidRPr="006A561C">
        <w:rPr>
          <w:rFonts w:ascii="Verdana" w:hAnsi="Verdana"/>
          <w:sz w:val="18"/>
          <w:szCs w:val="18"/>
        </w:rPr>
        <w:t xml:space="preserve"> Dit rapport betreft een tussentijdse evaluatie van de Nederlandse overheidsbijdrage aan SNV voor 2007-2015 en is uitgevoerd door de Inspectie Ontwikkelingssamenwerking en Beleidsevaluatie </w:t>
      </w:r>
      <w:r w:rsidR="00EA044C" w:rsidRPr="006A561C">
        <w:rPr>
          <w:rFonts w:ascii="Verdana" w:hAnsi="Verdana"/>
          <w:sz w:val="18"/>
          <w:szCs w:val="18"/>
        </w:rPr>
        <w:t xml:space="preserve">(IOB) </w:t>
      </w:r>
      <w:r w:rsidR="00D81AE8" w:rsidRPr="006A561C">
        <w:rPr>
          <w:rFonts w:ascii="Verdana" w:hAnsi="Verdana"/>
          <w:sz w:val="18"/>
          <w:szCs w:val="18"/>
        </w:rPr>
        <w:t xml:space="preserve">van het ministerie van Buitenlandse Zaken. </w:t>
      </w:r>
      <w:r w:rsidR="002C5419">
        <w:rPr>
          <w:rFonts w:ascii="Verdana" w:hAnsi="Verdana"/>
          <w:sz w:val="18"/>
          <w:szCs w:val="18"/>
        </w:rPr>
        <w:t xml:space="preserve">De studie </w:t>
      </w:r>
      <w:r w:rsidR="00754E54">
        <w:rPr>
          <w:rFonts w:ascii="Verdana" w:hAnsi="Verdana"/>
          <w:sz w:val="18"/>
          <w:szCs w:val="18"/>
        </w:rPr>
        <w:t>geeft</w:t>
      </w:r>
      <w:r w:rsidR="002C5419">
        <w:rPr>
          <w:rFonts w:ascii="Verdana" w:hAnsi="Verdana"/>
          <w:sz w:val="18"/>
          <w:szCs w:val="18"/>
        </w:rPr>
        <w:t xml:space="preserve"> een beeld </w:t>
      </w:r>
      <w:r w:rsidR="00D81AE8" w:rsidRPr="006A561C">
        <w:rPr>
          <w:rFonts w:ascii="Verdana" w:hAnsi="Verdana"/>
          <w:sz w:val="18"/>
          <w:szCs w:val="18"/>
        </w:rPr>
        <w:t>van de resultaten die SNV halverwege de subsidieperiode heeft gerealiseerd</w:t>
      </w:r>
      <w:r w:rsidR="002C5419">
        <w:rPr>
          <w:rFonts w:ascii="Verdana" w:hAnsi="Verdana"/>
          <w:sz w:val="18"/>
          <w:szCs w:val="18"/>
        </w:rPr>
        <w:t xml:space="preserve">. </w:t>
      </w:r>
      <w:r w:rsidR="00D81AE8" w:rsidRPr="006A561C">
        <w:rPr>
          <w:rFonts w:ascii="Verdana" w:hAnsi="Verdana"/>
          <w:sz w:val="18"/>
          <w:szCs w:val="18"/>
        </w:rPr>
        <w:t xml:space="preserve">In de beoordeelde periode </w:t>
      </w:r>
      <w:r w:rsidR="00B9216F" w:rsidRPr="006A561C">
        <w:rPr>
          <w:rFonts w:ascii="Verdana" w:hAnsi="Verdana"/>
          <w:sz w:val="18"/>
          <w:szCs w:val="18"/>
        </w:rPr>
        <w:t>(</w:t>
      </w:r>
      <w:r w:rsidR="00D81AE8" w:rsidRPr="006A561C">
        <w:rPr>
          <w:rFonts w:ascii="Verdana" w:hAnsi="Verdana"/>
          <w:sz w:val="18"/>
          <w:szCs w:val="18"/>
        </w:rPr>
        <w:t>2007-2011</w:t>
      </w:r>
      <w:r w:rsidR="00B9216F" w:rsidRPr="006A561C">
        <w:rPr>
          <w:rFonts w:ascii="Verdana" w:hAnsi="Verdana"/>
          <w:sz w:val="18"/>
          <w:szCs w:val="18"/>
        </w:rPr>
        <w:t>)</w:t>
      </w:r>
      <w:r w:rsidR="00D81AE8" w:rsidRPr="006A561C">
        <w:rPr>
          <w:rFonts w:ascii="Verdana" w:hAnsi="Verdana"/>
          <w:sz w:val="18"/>
          <w:szCs w:val="18"/>
        </w:rPr>
        <w:t xml:space="preserve"> heeft de Nederlandse overheid in totaal </w:t>
      </w:r>
      <w:r w:rsidR="0083269C" w:rsidRPr="006A561C">
        <w:rPr>
          <w:rFonts w:ascii="Verdana" w:hAnsi="Verdana"/>
          <w:sz w:val="18"/>
          <w:szCs w:val="18"/>
        </w:rPr>
        <w:t>EUR</w:t>
      </w:r>
      <w:r w:rsidR="00D81AE8" w:rsidRPr="006A561C">
        <w:rPr>
          <w:rFonts w:ascii="Verdana" w:hAnsi="Verdana"/>
          <w:sz w:val="18"/>
          <w:szCs w:val="18"/>
        </w:rPr>
        <w:t xml:space="preserve"> 436 mln. besteed via SNV</w:t>
      </w:r>
      <w:r w:rsidR="0054229A">
        <w:rPr>
          <w:rFonts w:ascii="Verdana" w:hAnsi="Verdana"/>
          <w:sz w:val="18"/>
          <w:szCs w:val="18"/>
        </w:rPr>
        <w:t>. V</w:t>
      </w:r>
      <w:r w:rsidR="00D81AE8" w:rsidRPr="006A561C">
        <w:rPr>
          <w:rFonts w:ascii="Verdana" w:hAnsi="Verdana"/>
          <w:sz w:val="18"/>
          <w:szCs w:val="18"/>
        </w:rPr>
        <w:t xml:space="preserve">oor de resterende periode </w:t>
      </w:r>
      <w:r w:rsidR="00B9216F" w:rsidRPr="006A561C">
        <w:rPr>
          <w:rFonts w:ascii="Verdana" w:hAnsi="Verdana"/>
          <w:sz w:val="18"/>
          <w:szCs w:val="18"/>
        </w:rPr>
        <w:t>(</w:t>
      </w:r>
      <w:r w:rsidR="00D81AE8" w:rsidRPr="006A561C">
        <w:rPr>
          <w:rFonts w:ascii="Verdana" w:hAnsi="Verdana"/>
          <w:sz w:val="18"/>
          <w:szCs w:val="18"/>
        </w:rPr>
        <w:t>2012-2015</w:t>
      </w:r>
      <w:r w:rsidR="00B9216F" w:rsidRPr="006A561C">
        <w:rPr>
          <w:rFonts w:ascii="Verdana" w:hAnsi="Verdana"/>
          <w:sz w:val="18"/>
          <w:szCs w:val="18"/>
        </w:rPr>
        <w:t>)</w:t>
      </w:r>
      <w:r w:rsidR="00D81AE8" w:rsidRPr="006A561C">
        <w:rPr>
          <w:rFonts w:ascii="Verdana" w:hAnsi="Verdana"/>
          <w:sz w:val="18"/>
          <w:szCs w:val="18"/>
        </w:rPr>
        <w:t xml:space="preserve"> is </w:t>
      </w:r>
      <w:r w:rsidR="0083269C" w:rsidRPr="006A561C">
        <w:rPr>
          <w:rFonts w:ascii="Verdana" w:hAnsi="Verdana"/>
          <w:sz w:val="18"/>
          <w:szCs w:val="18"/>
        </w:rPr>
        <w:t>EUR</w:t>
      </w:r>
      <w:r w:rsidR="00D81AE8" w:rsidRPr="006A561C">
        <w:rPr>
          <w:rFonts w:ascii="Verdana" w:hAnsi="Verdana"/>
          <w:sz w:val="18"/>
          <w:szCs w:val="18"/>
        </w:rPr>
        <w:t xml:space="preserve"> 240 mln. beschikbaar.</w:t>
      </w:r>
      <w:r w:rsidR="00934189">
        <w:rPr>
          <w:rFonts w:ascii="Verdana" w:hAnsi="Verdana"/>
          <w:sz w:val="18"/>
          <w:szCs w:val="18"/>
        </w:rPr>
        <w:t xml:space="preserve"> </w:t>
      </w:r>
      <w:proofErr w:type="spellStart"/>
      <w:r w:rsidR="00D81AE8" w:rsidRPr="006A561C">
        <w:rPr>
          <w:rFonts w:ascii="Verdana" w:hAnsi="Verdana"/>
          <w:sz w:val="18"/>
          <w:szCs w:val="18"/>
        </w:rPr>
        <w:t>Between</w:t>
      </w:r>
      <w:proofErr w:type="spellEnd"/>
      <w:r w:rsidR="00D81AE8" w:rsidRPr="006A561C">
        <w:rPr>
          <w:rFonts w:ascii="Verdana" w:hAnsi="Verdana"/>
          <w:sz w:val="18"/>
          <w:szCs w:val="18"/>
        </w:rPr>
        <w:t xml:space="preserve"> </w:t>
      </w:r>
      <w:proofErr w:type="spellStart"/>
      <w:r w:rsidR="00D81AE8" w:rsidRPr="006A561C">
        <w:rPr>
          <w:rFonts w:ascii="Verdana" w:hAnsi="Verdana"/>
          <w:sz w:val="18"/>
          <w:szCs w:val="18"/>
        </w:rPr>
        <w:t>Ambitions</w:t>
      </w:r>
      <w:proofErr w:type="spellEnd"/>
      <w:r w:rsidR="00D81AE8" w:rsidRPr="006A561C">
        <w:rPr>
          <w:rFonts w:ascii="Verdana" w:hAnsi="Verdana"/>
          <w:sz w:val="18"/>
          <w:szCs w:val="18"/>
        </w:rPr>
        <w:t xml:space="preserve"> </w:t>
      </w:r>
      <w:proofErr w:type="spellStart"/>
      <w:r w:rsidR="00D81AE8" w:rsidRPr="006A561C">
        <w:rPr>
          <w:rFonts w:ascii="Verdana" w:hAnsi="Verdana"/>
          <w:sz w:val="18"/>
          <w:szCs w:val="18"/>
        </w:rPr>
        <w:t>and</w:t>
      </w:r>
      <w:proofErr w:type="spellEnd"/>
      <w:r w:rsidR="00D81AE8" w:rsidRPr="006A561C">
        <w:rPr>
          <w:rFonts w:ascii="Verdana" w:hAnsi="Verdana"/>
          <w:sz w:val="18"/>
          <w:szCs w:val="18"/>
        </w:rPr>
        <w:t xml:space="preserve"> </w:t>
      </w:r>
      <w:proofErr w:type="spellStart"/>
      <w:r w:rsidR="00D81AE8" w:rsidRPr="006A561C">
        <w:rPr>
          <w:rFonts w:ascii="Verdana" w:hAnsi="Verdana"/>
          <w:sz w:val="18"/>
          <w:szCs w:val="18"/>
        </w:rPr>
        <w:t>Ambivalence</w:t>
      </w:r>
      <w:proofErr w:type="spellEnd"/>
      <w:r w:rsidR="00D81AE8" w:rsidRPr="006A561C">
        <w:rPr>
          <w:rFonts w:ascii="Verdana" w:hAnsi="Verdana"/>
          <w:sz w:val="18"/>
          <w:szCs w:val="18"/>
        </w:rPr>
        <w:t xml:space="preserve"> is gebaseerd op een onderzoek naar twaalf programma’s in de sectoren landbouw, hernieuwbare energie en water, </w:t>
      </w:r>
      <w:proofErr w:type="spellStart"/>
      <w:r w:rsidR="00D81AE8" w:rsidRPr="006A561C">
        <w:rPr>
          <w:rFonts w:ascii="Verdana" w:hAnsi="Verdana"/>
          <w:sz w:val="18"/>
          <w:szCs w:val="18"/>
        </w:rPr>
        <w:t>sanitatie</w:t>
      </w:r>
      <w:proofErr w:type="spellEnd"/>
      <w:r w:rsidR="00D81AE8" w:rsidRPr="006A561C">
        <w:rPr>
          <w:rFonts w:ascii="Verdana" w:hAnsi="Verdana"/>
          <w:sz w:val="18"/>
          <w:szCs w:val="18"/>
        </w:rPr>
        <w:t xml:space="preserve"> en hygiëne</w:t>
      </w:r>
      <w:r w:rsidR="00FF547C">
        <w:rPr>
          <w:rFonts w:ascii="Verdana" w:hAnsi="Verdana"/>
          <w:sz w:val="18"/>
          <w:szCs w:val="18"/>
        </w:rPr>
        <w:t xml:space="preserve"> (</w:t>
      </w:r>
      <w:proofErr w:type="spellStart"/>
      <w:r w:rsidR="00FF547C">
        <w:rPr>
          <w:rFonts w:ascii="Verdana" w:hAnsi="Verdana"/>
          <w:sz w:val="18"/>
          <w:szCs w:val="18"/>
        </w:rPr>
        <w:t>WaSH</w:t>
      </w:r>
      <w:proofErr w:type="spellEnd"/>
      <w:r w:rsidR="00FF547C">
        <w:rPr>
          <w:rFonts w:ascii="Verdana" w:hAnsi="Verdana"/>
          <w:sz w:val="18"/>
          <w:szCs w:val="18"/>
        </w:rPr>
        <w:t>)</w:t>
      </w:r>
      <w:r w:rsidR="00F1596B" w:rsidRPr="006A561C">
        <w:rPr>
          <w:rFonts w:ascii="Verdana" w:hAnsi="Verdana"/>
          <w:sz w:val="18"/>
          <w:szCs w:val="18"/>
        </w:rPr>
        <w:t>,</w:t>
      </w:r>
      <w:r w:rsidR="00D81AE8" w:rsidRPr="006A561C">
        <w:rPr>
          <w:rFonts w:ascii="Verdana" w:hAnsi="Verdana"/>
          <w:sz w:val="18"/>
          <w:szCs w:val="18"/>
        </w:rPr>
        <w:t xml:space="preserve"> uitgevoerd in de landen Benin, Tanzania, Eth</w:t>
      </w:r>
      <w:r w:rsidR="00F84E27" w:rsidRPr="006A561C">
        <w:rPr>
          <w:rFonts w:ascii="Verdana" w:hAnsi="Verdana"/>
          <w:sz w:val="18"/>
          <w:szCs w:val="18"/>
        </w:rPr>
        <w:t xml:space="preserve">iopië en Vietnam. </w:t>
      </w:r>
    </w:p>
    <w:p w:rsidR="00D81AE8" w:rsidRDefault="00D81AE8" w:rsidP="00D81AE8">
      <w:pPr>
        <w:rPr>
          <w:rFonts w:ascii="Verdana" w:hAnsi="Verdana"/>
          <w:b/>
          <w:sz w:val="18"/>
          <w:szCs w:val="18"/>
        </w:rPr>
      </w:pPr>
      <w:r w:rsidRPr="006A561C">
        <w:rPr>
          <w:rFonts w:ascii="Verdana" w:hAnsi="Verdana"/>
          <w:b/>
          <w:sz w:val="18"/>
          <w:szCs w:val="18"/>
        </w:rPr>
        <w:t>Bevindingen</w:t>
      </w:r>
      <w:r w:rsidR="00C01FB4" w:rsidRPr="006A561C">
        <w:rPr>
          <w:rFonts w:ascii="Verdana" w:hAnsi="Verdana"/>
          <w:b/>
          <w:sz w:val="18"/>
          <w:szCs w:val="18"/>
        </w:rPr>
        <w:t xml:space="preserve"> en </w:t>
      </w:r>
      <w:r w:rsidR="000068A8" w:rsidRPr="006A561C">
        <w:rPr>
          <w:rFonts w:ascii="Verdana" w:hAnsi="Verdana"/>
          <w:b/>
          <w:sz w:val="18"/>
          <w:szCs w:val="18"/>
        </w:rPr>
        <w:t>reactie</w:t>
      </w:r>
    </w:p>
    <w:p w:rsidR="00F07254" w:rsidRDefault="00F07254" w:rsidP="00F07254">
      <w:pPr>
        <w:rPr>
          <w:rFonts w:ascii="Verdana" w:hAnsi="Verdana"/>
          <w:sz w:val="18"/>
          <w:szCs w:val="18"/>
        </w:rPr>
      </w:pPr>
      <w:r>
        <w:rPr>
          <w:rFonts w:ascii="Verdana" w:hAnsi="Verdana"/>
          <w:sz w:val="18"/>
          <w:szCs w:val="18"/>
        </w:rPr>
        <w:t>IOB verwoordde naar aanleiding van d</w:t>
      </w:r>
      <w:r w:rsidRPr="00D44F26">
        <w:rPr>
          <w:rFonts w:ascii="Verdana" w:hAnsi="Verdana"/>
          <w:sz w:val="18"/>
          <w:szCs w:val="18"/>
        </w:rPr>
        <w:t>e evaluatie tien hoofdbevindingen</w:t>
      </w:r>
      <w:r>
        <w:rPr>
          <w:rFonts w:ascii="Verdana" w:hAnsi="Verdana"/>
          <w:sz w:val="18"/>
          <w:szCs w:val="18"/>
        </w:rPr>
        <w:t xml:space="preserve">. </w:t>
      </w:r>
      <w:r w:rsidR="009F2D9F">
        <w:rPr>
          <w:rFonts w:ascii="Verdana" w:hAnsi="Verdana"/>
          <w:sz w:val="18"/>
          <w:szCs w:val="18"/>
        </w:rPr>
        <w:t>Ik kies ervoor d</w:t>
      </w:r>
      <w:r>
        <w:rPr>
          <w:rFonts w:ascii="Verdana" w:hAnsi="Verdana"/>
          <w:sz w:val="18"/>
          <w:szCs w:val="18"/>
        </w:rPr>
        <w:t xml:space="preserve">eze bevindingen </w:t>
      </w:r>
      <w:r w:rsidR="009F2D9F">
        <w:rPr>
          <w:rFonts w:ascii="Verdana" w:hAnsi="Verdana"/>
          <w:sz w:val="18"/>
          <w:szCs w:val="18"/>
        </w:rPr>
        <w:t>gebundeld te bespreken (</w:t>
      </w:r>
      <w:r>
        <w:rPr>
          <w:rFonts w:ascii="Verdana" w:hAnsi="Verdana"/>
          <w:sz w:val="18"/>
          <w:szCs w:val="18"/>
        </w:rPr>
        <w:t>tekst conform IOB-rapport)</w:t>
      </w:r>
      <w:r w:rsidR="00934189">
        <w:rPr>
          <w:rFonts w:ascii="Verdana" w:hAnsi="Verdana"/>
          <w:sz w:val="18"/>
          <w:szCs w:val="18"/>
        </w:rPr>
        <w:t xml:space="preserve"> en </w:t>
      </w:r>
      <w:r w:rsidR="009F2D9F">
        <w:rPr>
          <w:rFonts w:ascii="Verdana" w:hAnsi="Verdana"/>
          <w:sz w:val="18"/>
          <w:szCs w:val="18"/>
        </w:rPr>
        <w:t xml:space="preserve">besluit met de </w:t>
      </w:r>
      <w:r>
        <w:rPr>
          <w:rFonts w:ascii="Verdana" w:hAnsi="Verdana"/>
          <w:sz w:val="18"/>
          <w:szCs w:val="18"/>
        </w:rPr>
        <w:t xml:space="preserve">vervolgacties </w:t>
      </w:r>
      <w:r w:rsidR="009F2D9F">
        <w:rPr>
          <w:rFonts w:ascii="Verdana" w:hAnsi="Verdana"/>
          <w:sz w:val="18"/>
          <w:szCs w:val="18"/>
        </w:rPr>
        <w:t xml:space="preserve">die </w:t>
      </w:r>
      <w:r>
        <w:rPr>
          <w:rFonts w:ascii="Verdana" w:hAnsi="Verdana"/>
          <w:sz w:val="18"/>
          <w:szCs w:val="18"/>
        </w:rPr>
        <w:t>ik neem naar aanleiding van de studie.</w:t>
      </w:r>
    </w:p>
    <w:p w:rsidR="00F07254" w:rsidRPr="00F07254" w:rsidRDefault="00F07254" w:rsidP="00F07254">
      <w:pPr>
        <w:rPr>
          <w:rFonts w:ascii="Verdana" w:hAnsi="Verdana"/>
          <w:b/>
          <w:sz w:val="18"/>
          <w:szCs w:val="18"/>
        </w:rPr>
      </w:pPr>
      <w:r w:rsidRPr="00F07254">
        <w:rPr>
          <w:rFonts w:ascii="Verdana" w:hAnsi="Verdana"/>
          <w:b/>
          <w:sz w:val="18"/>
          <w:szCs w:val="18"/>
        </w:rPr>
        <w:t xml:space="preserve">Beleidskader en Complementariteit </w:t>
      </w:r>
    </w:p>
    <w:p w:rsidR="00BB51F8" w:rsidRPr="00F07254" w:rsidRDefault="00F07254" w:rsidP="00A34176">
      <w:pPr>
        <w:pStyle w:val="ListParagraph"/>
        <w:numPr>
          <w:ilvl w:val="0"/>
          <w:numId w:val="24"/>
        </w:numPr>
        <w:autoSpaceDE w:val="0"/>
        <w:autoSpaceDN w:val="0"/>
        <w:adjustRightInd w:val="0"/>
        <w:spacing w:after="0"/>
        <w:rPr>
          <w:rFonts w:ascii="Verdana" w:hAnsi="Verdana"/>
          <w:sz w:val="16"/>
          <w:szCs w:val="16"/>
        </w:rPr>
      </w:pPr>
      <w:r w:rsidRPr="00F07254">
        <w:rPr>
          <w:rFonts w:ascii="Verdana" w:hAnsi="Verdana"/>
          <w:sz w:val="16"/>
          <w:szCs w:val="16"/>
        </w:rPr>
        <w:t>“</w:t>
      </w:r>
      <w:r w:rsidR="00BB51F8" w:rsidRPr="00F07254">
        <w:rPr>
          <w:rFonts w:ascii="Verdana" w:hAnsi="Verdana"/>
          <w:sz w:val="16"/>
          <w:szCs w:val="16"/>
        </w:rPr>
        <w:t>De beleidskeuzen van het Nederlandse ministerie van Buitenlandse Zaken geven blijk van een ambivalente houding ten aanzien van de vrijheid van SNV om haar eigen toekomst te bepalen. Deze ambivalentie leidde voortdurend tot frictie tussen BZ en SNV. Het probleem werd in 2008 deels aangepakt toen BZ SNV meer ruimte gaf om aanvullende fondsen te werven. Pas in 2011 werd de kwestie definitief uit de wereld geholpen toen SNV de vrije hand kreeg om aan</w:t>
      </w:r>
      <w:r w:rsidR="00FB515D" w:rsidRPr="00F07254">
        <w:rPr>
          <w:rFonts w:ascii="Verdana" w:hAnsi="Verdana"/>
          <w:sz w:val="16"/>
          <w:szCs w:val="16"/>
        </w:rPr>
        <w:t>vullende inkomsten te vergaren.</w:t>
      </w:r>
      <w:r w:rsidRPr="00F07254">
        <w:rPr>
          <w:rFonts w:ascii="Verdana" w:hAnsi="Verdana"/>
          <w:sz w:val="16"/>
          <w:szCs w:val="16"/>
        </w:rPr>
        <w:t>”</w:t>
      </w:r>
    </w:p>
    <w:p w:rsidR="00190563" w:rsidRPr="006A561C" w:rsidRDefault="00F07254" w:rsidP="00A34176">
      <w:pPr>
        <w:pStyle w:val="ListParagraph"/>
        <w:numPr>
          <w:ilvl w:val="0"/>
          <w:numId w:val="25"/>
        </w:numPr>
        <w:autoSpaceDE w:val="0"/>
        <w:autoSpaceDN w:val="0"/>
        <w:adjustRightInd w:val="0"/>
        <w:spacing w:after="0"/>
        <w:rPr>
          <w:rFonts w:ascii="Verdana" w:hAnsi="Verdana"/>
          <w:sz w:val="18"/>
          <w:szCs w:val="18"/>
        </w:rPr>
      </w:pPr>
      <w:r w:rsidRPr="00F07254">
        <w:rPr>
          <w:rFonts w:ascii="Verdana" w:hAnsi="Verdana"/>
          <w:sz w:val="16"/>
          <w:szCs w:val="16"/>
        </w:rPr>
        <w:t>“</w:t>
      </w:r>
      <w:r w:rsidR="00190563" w:rsidRPr="00F07254">
        <w:rPr>
          <w:rFonts w:ascii="Verdana" w:hAnsi="Verdana"/>
          <w:sz w:val="16"/>
          <w:szCs w:val="16"/>
        </w:rPr>
        <w:t>De beleidsafspraken over samenwerking tussen de Nederlandse ambassades en SNV, bedoeld om bilaterale steun op microniveau effectiever te maken, hebben niet de verwachte resultaten opgeleverd.</w:t>
      </w:r>
      <w:r w:rsidRPr="00F07254">
        <w:rPr>
          <w:rFonts w:ascii="Verdana" w:hAnsi="Verdana"/>
          <w:sz w:val="16"/>
          <w:szCs w:val="16"/>
        </w:rPr>
        <w:t>”</w:t>
      </w:r>
    </w:p>
    <w:p w:rsidR="00190563" w:rsidRPr="006A561C" w:rsidRDefault="00190563" w:rsidP="00190563">
      <w:pPr>
        <w:pStyle w:val="ListParagraph"/>
        <w:autoSpaceDE w:val="0"/>
        <w:autoSpaceDN w:val="0"/>
        <w:adjustRightInd w:val="0"/>
        <w:spacing w:after="0"/>
        <w:rPr>
          <w:rFonts w:ascii="Verdana" w:hAnsi="Verdana"/>
          <w:sz w:val="18"/>
          <w:szCs w:val="18"/>
        </w:rPr>
      </w:pPr>
    </w:p>
    <w:p w:rsidR="008C7C95" w:rsidRDefault="004B6F71" w:rsidP="00BD3F75">
      <w:pPr>
        <w:autoSpaceDE w:val="0"/>
        <w:autoSpaceDN w:val="0"/>
        <w:adjustRightInd w:val="0"/>
        <w:spacing w:after="0"/>
        <w:rPr>
          <w:rFonts w:ascii="Verdana" w:hAnsi="Verdana"/>
          <w:sz w:val="18"/>
          <w:szCs w:val="18"/>
        </w:rPr>
      </w:pPr>
      <w:r>
        <w:rPr>
          <w:rFonts w:ascii="Verdana" w:hAnsi="Verdana"/>
          <w:sz w:val="18"/>
          <w:szCs w:val="18"/>
        </w:rPr>
        <w:t xml:space="preserve">Zoals IOB </w:t>
      </w:r>
      <w:r w:rsidR="00975296">
        <w:rPr>
          <w:rFonts w:ascii="Verdana" w:hAnsi="Verdana"/>
          <w:sz w:val="18"/>
          <w:szCs w:val="18"/>
        </w:rPr>
        <w:t>aangeeft</w:t>
      </w:r>
      <w:r w:rsidR="0054229A">
        <w:rPr>
          <w:rFonts w:ascii="Verdana" w:hAnsi="Verdana"/>
          <w:sz w:val="18"/>
          <w:szCs w:val="18"/>
        </w:rPr>
        <w:t>,</w:t>
      </w:r>
      <w:r>
        <w:rPr>
          <w:rFonts w:ascii="Verdana" w:hAnsi="Verdana"/>
          <w:sz w:val="18"/>
          <w:szCs w:val="18"/>
        </w:rPr>
        <w:t xml:space="preserve"> kende d</w:t>
      </w:r>
      <w:r w:rsidR="00BD3F75">
        <w:rPr>
          <w:rFonts w:ascii="Verdana" w:hAnsi="Verdana"/>
          <w:sz w:val="18"/>
          <w:szCs w:val="18"/>
        </w:rPr>
        <w:t xml:space="preserve">e subsidieperiode die in 2007 </w:t>
      </w:r>
      <w:r w:rsidR="006413E2">
        <w:rPr>
          <w:rFonts w:ascii="Verdana" w:hAnsi="Verdana"/>
          <w:sz w:val="18"/>
          <w:szCs w:val="18"/>
        </w:rPr>
        <w:t>inging een lastige start</w:t>
      </w:r>
      <w:r w:rsidR="00BD3F75">
        <w:rPr>
          <w:rFonts w:ascii="Verdana" w:hAnsi="Verdana"/>
          <w:sz w:val="18"/>
          <w:szCs w:val="18"/>
        </w:rPr>
        <w:t>.</w:t>
      </w:r>
      <w:r>
        <w:rPr>
          <w:rFonts w:ascii="Verdana" w:hAnsi="Verdana"/>
          <w:sz w:val="18"/>
          <w:szCs w:val="18"/>
        </w:rPr>
        <w:t xml:space="preserve"> </w:t>
      </w:r>
      <w:r w:rsidR="00A34176">
        <w:rPr>
          <w:rFonts w:ascii="Verdana" w:hAnsi="Verdana"/>
          <w:sz w:val="18"/>
          <w:szCs w:val="18"/>
        </w:rPr>
        <w:t xml:space="preserve">IOB beschrijft </w:t>
      </w:r>
      <w:r w:rsidR="003B24C1">
        <w:rPr>
          <w:rFonts w:ascii="Verdana" w:hAnsi="Verdana"/>
          <w:sz w:val="18"/>
          <w:szCs w:val="18"/>
        </w:rPr>
        <w:t xml:space="preserve">onduidelijkheden in </w:t>
      </w:r>
      <w:r w:rsidR="00F07254">
        <w:rPr>
          <w:rFonts w:ascii="Verdana" w:hAnsi="Verdana"/>
          <w:sz w:val="18"/>
          <w:szCs w:val="18"/>
        </w:rPr>
        <w:t xml:space="preserve">de verwachtingen </w:t>
      </w:r>
      <w:r w:rsidR="00975296">
        <w:rPr>
          <w:rFonts w:ascii="Verdana" w:hAnsi="Verdana"/>
          <w:sz w:val="18"/>
          <w:szCs w:val="18"/>
        </w:rPr>
        <w:t xml:space="preserve">die </w:t>
      </w:r>
      <w:r w:rsidR="00C073A8">
        <w:rPr>
          <w:rFonts w:ascii="Verdana" w:hAnsi="Verdana"/>
          <w:sz w:val="18"/>
          <w:szCs w:val="18"/>
        </w:rPr>
        <w:t>het ministerie van Buitenlandse Zaken</w:t>
      </w:r>
      <w:r w:rsidR="00975296">
        <w:rPr>
          <w:rFonts w:ascii="Verdana" w:hAnsi="Verdana"/>
          <w:sz w:val="18"/>
          <w:szCs w:val="18"/>
        </w:rPr>
        <w:t xml:space="preserve"> had van SNV</w:t>
      </w:r>
      <w:r w:rsidR="0013075F">
        <w:rPr>
          <w:rFonts w:ascii="Verdana" w:hAnsi="Verdana"/>
          <w:sz w:val="18"/>
          <w:szCs w:val="18"/>
        </w:rPr>
        <w:t>. E</w:t>
      </w:r>
      <w:r w:rsidR="00934189">
        <w:rPr>
          <w:rFonts w:ascii="Verdana" w:hAnsi="Verdana"/>
          <w:sz w:val="18"/>
          <w:szCs w:val="18"/>
        </w:rPr>
        <w:t xml:space="preserve">nerzijds werd </w:t>
      </w:r>
      <w:r w:rsidR="00F07254">
        <w:rPr>
          <w:rFonts w:ascii="Verdana" w:hAnsi="Verdana"/>
          <w:sz w:val="18"/>
          <w:szCs w:val="18"/>
        </w:rPr>
        <w:t>aangestuurd op financi</w:t>
      </w:r>
      <w:r w:rsidR="00934189">
        <w:rPr>
          <w:rFonts w:ascii="Verdana" w:hAnsi="Verdana"/>
          <w:sz w:val="18"/>
          <w:szCs w:val="18"/>
        </w:rPr>
        <w:t>ë</w:t>
      </w:r>
      <w:r w:rsidR="00F07254">
        <w:rPr>
          <w:rFonts w:ascii="Verdana" w:hAnsi="Verdana"/>
          <w:sz w:val="18"/>
          <w:szCs w:val="18"/>
        </w:rPr>
        <w:t>le onafhankelijkheid</w:t>
      </w:r>
      <w:r w:rsidR="008C7C95">
        <w:rPr>
          <w:rFonts w:ascii="Verdana" w:hAnsi="Verdana"/>
          <w:sz w:val="18"/>
          <w:szCs w:val="18"/>
        </w:rPr>
        <w:t xml:space="preserve"> en op afstand plaatsen</w:t>
      </w:r>
      <w:r w:rsidR="00C073A8">
        <w:rPr>
          <w:rFonts w:ascii="Verdana" w:hAnsi="Verdana"/>
          <w:sz w:val="18"/>
          <w:szCs w:val="18"/>
        </w:rPr>
        <w:t xml:space="preserve"> van SNV</w:t>
      </w:r>
      <w:r w:rsidR="0005463E">
        <w:rPr>
          <w:rFonts w:ascii="Verdana" w:hAnsi="Verdana"/>
          <w:sz w:val="18"/>
          <w:szCs w:val="18"/>
        </w:rPr>
        <w:t xml:space="preserve"> ten opzichte van het ministerie</w:t>
      </w:r>
      <w:r w:rsidR="006338F3">
        <w:rPr>
          <w:rFonts w:ascii="Verdana" w:hAnsi="Verdana"/>
          <w:sz w:val="18"/>
          <w:szCs w:val="18"/>
        </w:rPr>
        <w:t>,</w:t>
      </w:r>
      <w:r w:rsidR="008C7C95">
        <w:rPr>
          <w:rFonts w:ascii="Verdana" w:hAnsi="Verdana"/>
          <w:sz w:val="18"/>
          <w:szCs w:val="18"/>
        </w:rPr>
        <w:t xml:space="preserve"> met bijbehorende aanmoediging om eigen inkomsten te genereren</w:t>
      </w:r>
      <w:r w:rsidR="0013075F">
        <w:rPr>
          <w:rFonts w:ascii="Verdana" w:hAnsi="Verdana"/>
          <w:sz w:val="18"/>
          <w:szCs w:val="18"/>
        </w:rPr>
        <w:t>. An</w:t>
      </w:r>
      <w:r w:rsidR="00F07254">
        <w:rPr>
          <w:rFonts w:ascii="Verdana" w:hAnsi="Verdana"/>
          <w:sz w:val="18"/>
          <w:szCs w:val="18"/>
        </w:rPr>
        <w:t xml:space="preserve">derzijds </w:t>
      </w:r>
      <w:r w:rsidR="008C7C95">
        <w:rPr>
          <w:rFonts w:ascii="Verdana" w:hAnsi="Verdana"/>
          <w:sz w:val="18"/>
          <w:szCs w:val="18"/>
        </w:rPr>
        <w:t>w</w:t>
      </w:r>
      <w:r w:rsidR="0013075F">
        <w:rPr>
          <w:rFonts w:ascii="Verdana" w:hAnsi="Verdana"/>
          <w:sz w:val="18"/>
          <w:szCs w:val="18"/>
        </w:rPr>
        <w:t xml:space="preserve">as SNV gebonden </w:t>
      </w:r>
      <w:r w:rsidR="008C7C95">
        <w:rPr>
          <w:rFonts w:ascii="Verdana" w:hAnsi="Verdana"/>
          <w:sz w:val="18"/>
          <w:szCs w:val="18"/>
        </w:rPr>
        <w:t>complementair</w:t>
      </w:r>
      <w:r w:rsidR="00A34176">
        <w:rPr>
          <w:rFonts w:ascii="Verdana" w:hAnsi="Verdana"/>
          <w:sz w:val="18"/>
          <w:szCs w:val="18"/>
        </w:rPr>
        <w:t xml:space="preserve"> </w:t>
      </w:r>
      <w:r w:rsidR="0013075F">
        <w:rPr>
          <w:rFonts w:ascii="Verdana" w:hAnsi="Verdana"/>
          <w:sz w:val="18"/>
          <w:szCs w:val="18"/>
        </w:rPr>
        <w:t>te</w:t>
      </w:r>
      <w:r w:rsidR="008C7C95">
        <w:rPr>
          <w:rFonts w:ascii="Verdana" w:hAnsi="Verdana"/>
          <w:sz w:val="18"/>
          <w:szCs w:val="18"/>
        </w:rPr>
        <w:t xml:space="preserve"> werken aan de ambassadeprogramma</w:t>
      </w:r>
      <w:r w:rsidR="0013075F">
        <w:rPr>
          <w:rFonts w:ascii="Verdana" w:hAnsi="Verdana"/>
          <w:sz w:val="18"/>
          <w:szCs w:val="18"/>
        </w:rPr>
        <w:t>’</w:t>
      </w:r>
      <w:r w:rsidR="008C7C95">
        <w:rPr>
          <w:rFonts w:ascii="Verdana" w:hAnsi="Verdana"/>
          <w:sz w:val="18"/>
          <w:szCs w:val="18"/>
        </w:rPr>
        <w:t>s waar</w:t>
      </w:r>
      <w:r w:rsidR="0054229A">
        <w:rPr>
          <w:rFonts w:ascii="Verdana" w:hAnsi="Verdana"/>
          <w:sz w:val="18"/>
          <w:szCs w:val="18"/>
        </w:rPr>
        <w:t>voor</w:t>
      </w:r>
      <w:r w:rsidR="0013075F">
        <w:rPr>
          <w:rFonts w:ascii="Verdana" w:hAnsi="Verdana"/>
          <w:sz w:val="18"/>
          <w:szCs w:val="18"/>
        </w:rPr>
        <w:t xml:space="preserve"> naast de subsidie geen aanvullende inkomsten konden worden gegenereerd.</w:t>
      </w:r>
      <w:r w:rsidR="00A34176">
        <w:rPr>
          <w:rFonts w:ascii="Verdana" w:hAnsi="Verdana"/>
          <w:sz w:val="18"/>
          <w:szCs w:val="18"/>
        </w:rPr>
        <w:t xml:space="preserve"> </w:t>
      </w:r>
      <w:proofErr w:type="spellStart"/>
      <w:r w:rsidR="007B48C3">
        <w:rPr>
          <w:rFonts w:ascii="Verdana" w:hAnsi="Verdana"/>
          <w:sz w:val="18"/>
          <w:szCs w:val="18"/>
        </w:rPr>
        <w:t>SNV</w:t>
      </w:r>
      <w:r w:rsidR="003025BE">
        <w:rPr>
          <w:rFonts w:ascii="Verdana" w:hAnsi="Verdana"/>
          <w:sz w:val="18"/>
          <w:szCs w:val="18"/>
        </w:rPr>
        <w:t>’s</w:t>
      </w:r>
      <w:proofErr w:type="spellEnd"/>
      <w:r w:rsidR="003025BE">
        <w:rPr>
          <w:rFonts w:ascii="Verdana" w:hAnsi="Verdana"/>
          <w:sz w:val="18"/>
          <w:szCs w:val="18"/>
        </w:rPr>
        <w:t xml:space="preserve"> eigen </w:t>
      </w:r>
      <w:r w:rsidR="0054229A">
        <w:rPr>
          <w:rFonts w:ascii="Verdana" w:hAnsi="Verdana"/>
          <w:sz w:val="18"/>
          <w:szCs w:val="18"/>
        </w:rPr>
        <w:t>heroriëntatie</w:t>
      </w:r>
      <w:r w:rsidR="007B48C3">
        <w:rPr>
          <w:rFonts w:ascii="Verdana" w:hAnsi="Verdana"/>
          <w:sz w:val="18"/>
          <w:szCs w:val="18"/>
        </w:rPr>
        <w:t xml:space="preserve"> </w:t>
      </w:r>
      <w:r w:rsidR="00A34176">
        <w:rPr>
          <w:rFonts w:ascii="Verdana" w:hAnsi="Verdana"/>
          <w:sz w:val="18"/>
          <w:szCs w:val="18"/>
        </w:rPr>
        <w:t xml:space="preserve">naar zelfstandigheid </w:t>
      </w:r>
      <w:r w:rsidR="0054229A">
        <w:rPr>
          <w:rFonts w:ascii="Verdana" w:hAnsi="Verdana"/>
          <w:sz w:val="18"/>
          <w:szCs w:val="18"/>
        </w:rPr>
        <w:t xml:space="preserve">riep ook </w:t>
      </w:r>
      <w:r w:rsidR="007B48C3">
        <w:rPr>
          <w:rFonts w:ascii="Verdana" w:hAnsi="Verdana"/>
          <w:sz w:val="18"/>
          <w:szCs w:val="18"/>
        </w:rPr>
        <w:t xml:space="preserve">binnen SNV </w:t>
      </w:r>
      <w:r w:rsidR="0054229A">
        <w:rPr>
          <w:rFonts w:ascii="Verdana" w:hAnsi="Verdana"/>
          <w:sz w:val="18"/>
          <w:szCs w:val="18"/>
        </w:rPr>
        <w:t xml:space="preserve">zelf </w:t>
      </w:r>
      <w:r w:rsidR="007B48C3">
        <w:rPr>
          <w:rFonts w:ascii="Verdana" w:hAnsi="Verdana"/>
          <w:sz w:val="18"/>
          <w:szCs w:val="18"/>
        </w:rPr>
        <w:t>spanningen op</w:t>
      </w:r>
      <w:r w:rsidR="00A34176">
        <w:rPr>
          <w:rFonts w:ascii="Verdana" w:hAnsi="Verdana"/>
          <w:sz w:val="18"/>
          <w:szCs w:val="18"/>
        </w:rPr>
        <w:t xml:space="preserve">. Deze spanningen hadden invloed op het functioneren </w:t>
      </w:r>
      <w:r w:rsidR="00C073A8">
        <w:rPr>
          <w:rFonts w:ascii="Verdana" w:hAnsi="Verdana"/>
          <w:sz w:val="18"/>
          <w:szCs w:val="18"/>
        </w:rPr>
        <w:t xml:space="preserve">van </w:t>
      </w:r>
      <w:r w:rsidR="0005463E">
        <w:rPr>
          <w:rFonts w:ascii="Verdana" w:hAnsi="Verdana"/>
          <w:sz w:val="18"/>
          <w:szCs w:val="18"/>
        </w:rPr>
        <w:t>de organisatie</w:t>
      </w:r>
      <w:r w:rsidR="00A34176">
        <w:rPr>
          <w:rFonts w:ascii="Verdana" w:hAnsi="Verdana"/>
          <w:sz w:val="18"/>
          <w:szCs w:val="18"/>
        </w:rPr>
        <w:t>. SNV stond daarbij nauwelijk</w:t>
      </w:r>
      <w:r w:rsidR="0054229A">
        <w:rPr>
          <w:rFonts w:ascii="Verdana" w:hAnsi="Verdana"/>
          <w:sz w:val="18"/>
          <w:szCs w:val="18"/>
        </w:rPr>
        <w:t>s</w:t>
      </w:r>
      <w:r w:rsidR="00A34176">
        <w:rPr>
          <w:rFonts w:ascii="Verdana" w:hAnsi="Verdana"/>
          <w:sz w:val="18"/>
          <w:szCs w:val="18"/>
        </w:rPr>
        <w:t xml:space="preserve"> open voor een </w:t>
      </w:r>
      <w:r w:rsidR="00C073A8">
        <w:rPr>
          <w:rFonts w:ascii="Verdana" w:hAnsi="Verdana"/>
          <w:sz w:val="18"/>
          <w:szCs w:val="18"/>
        </w:rPr>
        <w:t>dialoog met het ministerie daarover</w:t>
      </w:r>
      <w:r w:rsidR="00A34176">
        <w:rPr>
          <w:rFonts w:ascii="Verdana" w:hAnsi="Verdana"/>
          <w:sz w:val="18"/>
          <w:szCs w:val="18"/>
        </w:rPr>
        <w:t>.</w:t>
      </w:r>
      <w:r w:rsidR="007B48C3">
        <w:rPr>
          <w:rFonts w:ascii="Verdana" w:hAnsi="Verdana"/>
          <w:sz w:val="18"/>
          <w:szCs w:val="18"/>
        </w:rPr>
        <w:t xml:space="preserve"> </w:t>
      </w:r>
      <w:r w:rsidR="005309E5">
        <w:rPr>
          <w:rFonts w:ascii="Verdana" w:hAnsi="Verdana"/>
          <w:sz w:val="18"/>
          <w:szCs w:val="18"/>
        </w:rPr>
        <w:t>De</w:t>
      </w:r>
      <w:r w:rsidR="00C073A8">
        <w:rPr>
          <w:rFonts w:ascii="Verdana" w:hAnsi="Verdana"/>
          <w:sz w:val="18"/>
          <w:szCs w:val="18"/>
        </w:rPr>
        <w:t>ze</w:t>
      </w:r>
      <w:r w:rsidR="005309E5">
        <w:rPr>
          <w:rFonts w:ascii="Verdana" w:hAnsi="Verdana"/>
          <w:sz w:val="18"/>
          <w:szCs w:val="18"/>
        </w:rPr>
        <w:t xml:space="preserve"> roerige periode </w:t>
      </w:r>
      <w:r w:rsidR="00190563">
        <w:rPr>
          <w:rFonts w:ascii="Verdana" w:hAnsi="Verdana"/>
          <w:sz w:val="18"/>
          <w:szCs w:val="18"/>
        </w:rPr>
        <w:t>werd besproken in het</w:t>
      </w:r>
      <w:r w:rsidR="005309E5">
        <w:rPr>
          <w:rFonts w:ascii="Verdana" w:hAnsi="Verdana"/>
          <w:sz w:val="18"/>
          <w:szCs w:val="18"/>
        </w:rPr>
        <w:t xml:space="preserve"> Algemeen Overleg in uw Kamer </w:t>
      </w:r>
      <w:r w:rsidR="00190563">
        <w:rPr>
          <w:rFonts w:ascii="Verdana" w:hAnsi="Verdana"/>
          <w:sz w:val="18"/>
          <w:szCs w:val="18"/>
        </w:rPr>
        <w:t xml:space="preserve">van </w:t>
      </w:r>
      <w:r w:rsidR="00F97D78">
        <w:rPr>
          <w:rFonts w:ascii="Verdana" w:hAnsi="Verdana"/>
          <w:sz w:val="18"/>
          <w:szCs w:val="18"/>
        </w:rPr>
        <w:t>20</w:t>
      </w:r>
      <w:r w:rsidR="00190563">
        <w:rPr>
          <w:rFonts w:ascii="Verdana" w:hAnsi="Verdana"/>
          <w:sz w:val="18"/>
          <w:szCs w:val="18"/>
        </w:rPr>
        <w:t xml:space="preserve"> april </w:t>
      </w:r>
      <w:r w:rsidR="005309E5">
        <w:rPr>
          <w:rFonts w:ascii="Verdana" w:hAnsi="Verdana"/>
          <w:sz w:val="18"/>
          <w:szCs w:val="18"/>
        </w:rPr>
        <w:t>2011 d</w:t>
      </w:r>
      <w:r w:rsidR="0054229A">
        <w:rPr>
          <w:rFonts w:ascii="Verdana" w:hAnsi="Verdana"/>
          <w:sz w:val="18"/>
          <w:szCs w:val="18"/>
        </w:rPr>
        <w:t>at</w:t>
      </w:r>
      <w:r w:rsidR="005309E5">
        <w:rPr>
          <w:rFonts w:ascii="Verdana" w:hAnsi="Verdana"/>
          <w:sz w:val="18"/>
          <w:szCs w:val="18"/>
        </w:rPr>
        <w:t xml:space="preserve"> geheel gewijd was aan SNV. </w:t>
      </w:r>
    </w:p>
    <w:p w:rsidR="008C7C95" w:rsidRDefault="008C7C95" w:rsidP="00BD3F75">
      <w:pPr>
        <w:autoSpaceDE w:val="0"/>
        <w:autoSpaceDN w:val="0"/>
        <w:adjustRightInd w:val="0"/>
        <w:spacing w:after="0"/>
        <w:rPr>
          <w:rFonts w:ascii="Verdana" w:hAnsi="Verdana"/>
          <w:sz w:val="18"/>
          <w:szCs w:val="18"/>
        </w:rPr>
      </w:pPr>
    </w:p>
    <w:p w:rsidR="00BD3F75" w:rsidRDefault="003B24C1" w:rsidP="00BD3F75">
      <w:pPr>
        <w:autoSpaceDE w:val="0"/>
        <w:autoSpaceDN w:val="0"/>
        <w:adjustRightInd w:val="0"/>
        <w:spacing w:after="0"/>
        <w:rPr>
          <w:rFonts w:ascii="Verdana" w:hAnsi="Verdana"/>
          <w:sz w:val="18"/>
          <w:szCs w:val="18"/>
        </w:rPr>
      </w:pPr>
      <w:r>
        <w:rPr>
          <w:rFonts w:ascii="Verdana" w:hAnsi="Verdana"/>
          <w:sz w:val="18"/>
          <w:szCs w:val="18"/>
        </w:rPr>
        <w:t xml:space="preserve">Het voorjaar van 2011 vormde een cesuur. </w:t>
      </w:r>
      <w:r w:rsidR="00C073A8">
        <w:rPr>
          <w:rFonts w:ascii="Verdana" w:hAnsi="Verdana"/>
          <w:sz w:val="18"/>
          <w:szCs w:val="18"/>
        </w:rPr>
        <w:t xml:space="preserve">Het ministerie </w:t>
      </w:r>
      <w:r w:rsidR="0013075F">
        <w:rPr>
          <w:rFonts w:ascii="Verdana" w:hAnsi="Verdana"/>
          <w:sz w:val="18"/>
          <w:szCs w:val="18"/>
        </w:rPr>
        <w:t xml:space="preserve">zette een heldere koers uit: </w:t>
      </w:r>
      <w:r>
        <w:rPr>
          <w:rFonts w:ascii="Verdana" w:hAnsi="Verdana"/>
          <w:sz w:val="18"/>
          <w:szCs w:val="18"/>
        </w:rPr>
        <w:t>de algemene subsidie zou per 2016 eindigen en SNV werd in staat gesteld zich zo goed mogelijk op volledige zelfstandigheid na 2016 voor te bereiden. Een nieuwe direct</w:t>
      </w:r>
      <w:r w:rsidR="004B6F71">
        <w:rPr>
          <w:rFonts w:ascii="Verdana" w:hAnsi="Verdana"/>
          <w:sz w:val="18"/>
          <w:szCs w:val="18"/>
        </w:rPr>
        <w:t>i</w:t>
      </w:r>
      <w:r>
        <w:rPr>
          <w:rFonts w:ascii="Verdana" w:hAnsi="Verdana"/>
          <w:sz w:val="18"/>
          <w:szCs w:val="18"/>
        </w:rPr>
        <w:t xml:space="preserve">e met een oplossingsgerichte houding trad aan bij </w:t>
      </w:r>
      <w:r w:rsidR="006413E2">
        <w:rPr>
          <w:rFonts w:ascii="Verdana" w:hAnsi="Verdana"/>
          <w:sz w:val="18"/>
          <w:szCs w:val="18"/>
        </w:rPr>
        <w:t xml:space="preserve">SNV. </w:t>
      </w:r>
      <w:r w:rsidR="00934189">
        <w:rPr>
          <w:rFonts w:ascii="Verdana" w:hAnsi="Verdana"/>
          <w:sz w:val="18"/>
          <w:szCs w:val="18"/>
        </w:rPr>
        <w:t xml:space="preserve">De verhouding tussen </w:t>
      </w:r>
      <w:r w:rsidR="00C073A8">
        <w:rPr>
          <w:rFonts w:ascii="Verdana" w:hAnsi="Verdana"/>
          <w:sz w:val="18"/>
          <w:szCs w:val="18"/>
        </w:rPr>
        <w:t xml:space="preserve">het ministerie </w:t>
      </w:r>
      <w:r w:rsidR="00934189">
        <w:rPr>
          <w:rFonts w:ascii="Verdana" w:hAnsi="Verdana"/>
          <w:sz w:val="18"/>
          <w:szCs w:val="18"/>
        </w:rPr>
        <w:t xml:space="preserve">en SNV </w:t>
      </w:r>
      <w:r w:rsidR="00975296">
        <w:rPr>
          <w:rFonts w:ascii="Verdana" w:hAnsi="Verdana"/>
          <w:sz w:val="18"/>
          <w:szCs w:val="18"/>
        </w:rPr>
        <w:t xml:space="preserve">verbeterde. </w:t>
      </w:r>
      <w:r w:rsidR="00934189">
        <w:rPr>
          <w:rFonts w:ascii="Verdana" w:hAnsi="Verdana"/>
          <w:sz w:val="18"/>
          <w:szCs w:val="18"/>
        </w:rPr>
        <w:t xml:space="preserve"> </w:t>
      </w:r>
      <w:r>
        <w:rPr>
          <w:rFonts w:ascii="Verdana" w:hAnsi="Verdana"/>
          <w:sz w:val="18"/>
          <w:szCs w:val="18"/>
        </w:rPr>
        <w:t>I</w:t>
      </w:r>
      <w:r w:rsidR="006413E2">
        <w:rPr>
          <w:rFonts w:ascii="Verdana" w:hAnsi="Verdana"/>
          <w:sz w:val="18"/>
          <w:szCs w:val="18"/>
        </w:rPr>
        <w:t xml:space="preserve">n samenspraak </w:t>
      </w:r>
      <w:r w:rsidR="00C073A8">
        <w:rPr>
          <w:rFonts w:ascii="Verdana" w:hAnsi="Verdana"/>
          <w:sz w:val="18"/>
          <w:szCs w:val="18"/>
        </w:rPr>
        <w:t xml:space="preserve">tussen beide organisaties </w:t>
      </w:r>
      <w:r w:rsidR="00934189">
        <w:rPr>
          <w:rFonts w:ascii="Verdana" w:hAnsi="Verdana"/>
          <w:sz w:val="18"/>
          <w:szCs w:val="18"/>
        </w:rPr>
        <w:t>en met</w:t>
      </w:r>
      <w:r w:rsidR="0013075F">
        <w:rPr>
          <w:rFonts w:ascii="Verdana" w:hAnsi="Verdana"/>
          <w:sz w:val="18"/>
          <w:szCs w:val="18"/>
        </w:rPr>
        <w:t xml:space="preserve"> </w:t>
      </w:r>
      <w:r w:rsidR="00543DFD">
        <w:rPr>
          <w:rFonts w:ascii="Verdana" w:hAnsi="Verdana"/>
          <w:sz w:val="18"/>
          <w:szCs w:val="18"/>
        </w:rPr>
        <w:t>medeneming</w:t>
      </w:r>
      <w:r w:rsidR="0013075F">
        <w:rPr>
          <w:rFonts w:ascii="Verdana" w:hAnsi="Verdana"/>
          <w:sz w:val="18"/>
          <w:szCs w:val="18"/>
        </w:rPr>
        <w:t xml:space="preserve"> van</w:t>
      </w:r>
      <w:r w:rsidR="006413E2">
        <w:rPr>
          <w:rFonts w:ascii="Verdana" w:hAnsi="Verdana"/>
          <w:sz w:val="18"/>
          <w:szCs w:val="18"/>
        </w:rPr>
        <w:t xml:space="preserve"> de lessen uit de</w:t>
      </w:r>
      <w:r>
        <w:rPr>
          <w:rFonts w:ascii="Verdana" w:hAnsi="Verdana"/>
          <w:sz w:val="18"/>
          <w:szCs w:val="18"/>
        </w:rPr>
        <w:t xml:space="preserve"> eerste</w:t>
      </w:r>
      <w:r w:rsidR="006413E2">
        <w:rPr>
          <w:rFonts w:ascii="Verdana" w:hAnsi="Verdana"/>
          <w:sz w:val="18"/>
          <w:szCs w:val="18"/>
        </w:rPr>
        <w:t xml:space="preserve"> periode </w:t>
      </w:r>
      <w:r w:rsidR="00934189">
        <w:rPr>
          <w:rFonts w:ascii="Verdana" w:hAnsi="Verdana"/>
          <w:sz w:val="18"/>
          <w:szCs w:val="18"/>
        </w:rPr>
        <w:t xml:space="preserve">werd </w:t>
      </w:r>
      <w:r w:rsidR="006413E2">
        <w:rPr>
          <w:rFonts w:ascii="Verdana" w:hAnsi="Verdana"/>
          <w:sz w:val="18"/>
          <w:szCs w:val="18"/>
        </w:rPr>
        <w:t>een nieuwe strategie</w:t>
      </w:r>
      <w:r w:rsidR="0013075F">
        <w:rPr>
          <w:rFonts w:ascii="Verdana" w:hAnsi="Verdana"/>
          <w:sz w:val="18"/>
          <w:szCs w:val="18"/>
        </w:rPr>
        <w:t xml:space="preserve"> geformuleerd. </w:t>
      </w:r>
      <w:r w:rsidR="00B3723C">
        <w:rPr>
          <w:rFonts w:ascii="Verdana" w:hAnsi="Verdana"/>
          <w:sz w:val="18"/>
          <w:szCs w:val="18"/>
        </w:rPr>
        <w:t xml:space="preserve">Een </w:t>
      </w:r>
      <w:proofErr w:type="spellStart"/>
      <w:r w:rsidR="006413E2">
        <w:rPr>
          <w:rFonts w:ascii="Verdana" w:hAnsi="Verdana"/>
          <w:sz w:val="18"/>
          <w:szCs w:val="18"/>
        </w:rPr>
        <w:t>herziene</w:t>
      </w:r>
      <w:proofErr w:type="spellEnd"/>
      <w:r w:rsidR="006413E2">
        <w:rPr>
          <w:rFonts w:ascii="Verdana" w:hAnsi="Verdana"/>
          <w:sz w:val="18"/>
          <w:szCs w:val="18"/>
        </w:rPr>
        <w:t xml:space="preserve"> subsidie</w:t>
      </w:r>
      <w:r w:rsidR="005309E5">
        <w:rPr>
          <w:rFonts w:ascii="Verdana" w:hAnsi="Verdana"/>
          <w:sz w:val="18"/>
          <w:szCs w:val="18"/>
        </w:rPr>
        <w:t xml:space="preserve">beschikking </w:t>
      </w:r>
      <w:r w:rsidR="0013075F">
        <w:rPr>
          <w:rFonts w:ascii="Verdana" w:hAnsi="Verdana"/>
          <w:sz w:val="18"/>
          <w:szCs w:val="18"/>
        </w:rPr>
        <w:t>v</w:t>
      </w:r>
      <w:r w:rsidR="001329BC">
        <w:rPr>
          <w:rFonts w:ascii="Verdana" w:hAnsi="Verdana"/>
          <w:sz w:val="18"/>
          <w:szCs w:val="18"/>
        </w:rPr>
        <w:t>oor de periode 2012 – 2015</w:t>
      </w:r>
      <w:r w:rsidR="00E60530">
        <w:rPr>
          <w:rFonts w:ascii="Verdana" w:hAnsi="Verdana"/>
          <w:sz w:val="18"/>
          <w:szCs w:val="18"/>
        </w:rPr>
        <w:t xml:space="preserve"> </w:t>
      </w:r>
      <w:r w:rsidR="0013075F">
        <w:rPr>
          <w:rFonts w:ascii="Verdana" w:hAnsi="Verdana"/>
          <w:sz w:val="18"/>
          <w:szCs w:val="18"/>
        </w:rPr>
        <w:t>volgde</w:t>
      </w:r>
      <w:r w:rsidR="00F221C6">
        <w:rPr>
          <w:rFonts w:ascii="Verdana" w:hAnsi="Verdana"/>
          <w:sz w:val="18"/>
          <w:szCs w:val="18"/>
        </w:rPr>
        <w:t>,</w:t>
      </w:r>
      <w:r w:rsidR="0013075F">
        <w:rPr>
          <w:rFonts w:ascii="Verdana" w:hAnsi="Verdana"/>
          <w:sz w:val="18"/>
          <w:szCs w:val="18"/>
        </w:rPr>
        <w:t xml:space="preserve"> </w:t>
      </w:r>
      <w:r w:rsidR="005309E5">
        <w:rPr>
          <w:rFonts w:ascii="Verdana" w:hAnsi="Verdana"/>
          <w:sz w:val="18"/>
          <w:szCs w:val="18"/>
        </w:rPr>
        <w:t xml:space="preserve">waarover uw Kamer per brief </w:t>
      </w:r>
      <w:r w:rsidR="00410091">
        <w:rPr>
          <w:rFonts w:ascii="Verdana" w:hAnsi="Verdana"/>
          <w:sz w:val="18"/>
          <w:szCs w:val="18"/>
        </w:rPr>
        <w:t>met kenmerk DSO/MO-342/11</w:t>
      </w:r>
      <w:r w:rsidR="005309E5">
        <w:rPr>
          <w:rFonts w:ascii="Verdana" w:hAnsi="Verdana"/>
          <w:sz w:val="18"/>
          <w:szCs w:val="18"/>
        </w:rPr>
        <w:t xml:space="preserve"> van </w:t>
      </w:r>
      <w:r w:rsidR="00AD1999">
        <w:rPr>
          <w:rFonts w:ascii="Verdana" w:hAnsi="Verdana"/>
          <w:sz w:val="18"/>
          <w:szCs w:val="18"/>
        </w:rPr>
        <w:t>11 november 2011</w:t>
      </w:r>
      <w:r w:rsidR="005309E5">
        <w:rPr>
          <w:rFonts w:ascii="Verdana" w:hAnsi="Verdana"/>
          <w:sz w:val="18"/>
          <w:szCs w:val="18"/>
        </w:rPr>
        <w:t xml:space="preserve"> werd geïnformeerd</w:t>
      </w:r>
      <w:r w:rsidR="001329BC">
        <w:rPr>
          <w:rFonts w:ascii="Verdana" w:hAnsi="Verdana"/>
          <w:sz w:val="18"/>
          <w:szCs w:val="18"/>
        </w:rPr>
        <w:t xml:space="preserve">. </w:t>
      </w:r>
      <w:r w:rsidR="0006434C">
        <w:rPr>
          <w:rFonts w:ascii="Verdana" w:hAnsi="Verdana"/>
          <w:sz w:val="18"/>
          <w:szCs w:val="18"/>
        </w:rPr>
        <w:t xml:space="preserve">SNV is </w:t>
      </w:r>
      <w:r w:rsidR="00282A68">
        <w:rPr>
          <w:rFonts w:ascii="Verdana" w:hAnsi="Verdana"/>
          <w:sz w:val="18"/>
          <w:szCs w:val="18"/>
        </w:rPr>
        <w:t xml:space="preserve">sindsdien </w:t>
      </w:r>
      <w:r w:rsidR="0006434C">
        <w:rPr>
          <w:rFonts w:ascii="Verdana" w:hAnsi="Verdana"/>
          <w:sz w:val="18"/>
          <w:szCs w:val="18"/>
        </w:rPr>
        <w:t>autonoom wat betreft het genereren van externe fondsen</w:t>
      </w:r>
      <w:r w:rsidR="004B6F71">
        <w:rPr>
          <w:rFonts w:ascii="Verdana" w:hAnsi="Verdana"/>
          <w:sz w:val="18"/>
          <w:szCs w:val="18"/>
        </w:rPr>
        <w:t xml:space="preserve">. </w:t>
      </w:r>
      <w:r w:rsidR="00AD1999">
        <w:rPr>
          <w:rFonts w:ascii="Verdana" w:hAnsi="Verdana"/>
          <w:sz w:val="18"/>
          <w:szCs w:val="18"/>
        </w:rPr>
        <w:t xml:space="preserve">Tevens zijn de verwachtingen </w:t>
      </w:r>
      <w:r w:rsidR="0054229A">
        <w:rPr>
          <w:rFonts w:ascii="Verdana" w:hAnsi="Verdana"/>
          <w:sz w:val="18"/>
          <w:szCs w:val="18"/>
        </w:rPr>
        <w:t>over</w:t>
      </w:r>
      <w:r w:rsidR="00AD1999">
        <w:rPr>
          <w:rFonts w:ascii="Verdana" w:hAnsi="Verdana"/>
          <w:sz w:val="18"/>
          <w:szCs w:val="18"/>
        </w:rPr>
        <w:t xml:space="preserve"> complementariteit van programmering </w:t>
      </w:r>
      <w:r w:rsidR="003025BE">
        <w:rPr>
          <w:rFonts w:ascii="Verdana" w:hAnsi="Verdana"/>
          <w:sz w:val="18"/>
          <w:szCs w:val="18"/>
        </w:rPr>
        <w:t xml:space="preserve">beperkt en </w:t>
      </w:r>
      <w:r w:rsidR="00AD1999">
        <w:rPr>
          <w:rFonts w:ascii="Verdana" w:hAnsi="Verdana"/>
          <w:sz w:val="18"/>
          <w:szCs w:val="18"/>
        </w:rPr>
        <w:t xml:space="preserve">in lijn gebracht met die voor andere maatschappelijke organisaties. </w:t>
      </w:r>
      <w:r w:rsidR="004B6F71">
        <w:rPr>
          <w:rFonts w:ascii="Verdana" w:hAnsi="Verdana"/>
          <w:sz w:val="18"/>
          <w:szCs w:val="18"/>
        </w:rPr>
        <w:t>I</w:t>
      </w:r>
      <w:r w:rsidR="001329BC">
        <w:rPr>
          <w:rFonts w:ascii="Verdana" w:hAnsi="Verdana"/>
          <w:sz w:val="18"/>
          <w:szCs w:val="18"/>
        </w:rPr>
        <w:t xml:space="preserve">n </w:t>
      </w:r>
      <w:r w:rsidR="00BD3F75">
        <w:rPr>
          <w:rFonts w:ascii="Verdana" w:hAnsi="Verdana"/>
          <w:sz w:val="18"/>
          <w:szCs w:val="18"/>
        </w:rPr>
        <w:t xml:space="preserve">korte tijd </w:t>
      </w:r>
      <w:r w:rsidR="004B6F71">
        <w:rPr>
          <w:rFonts w:ascii="Verdana" w:hAnsi="Verdana"/>
          <w:sz w:val="18"/>
          <w:szCs w:val="18"/>
        </w:rPr>
        <w:t xml:space="preserve">zijn </w:t>
      </w:r>
      <w:r w:rsidR="00BD3F75">
        <w:rPr>
          <w:rFonts w:ascii="Verdana" w:hAnsi="Verdana"/>
          <w:sz w:val="18"/>
          <w:szCs w:val="18"/>
        </w:rPr>
        <w:t xml:space="preserve">indrukwekkende </w:t>
      </w:r>
      <w:r w:rsidR="00C073A8">
        <w:rPr>
          <w:rFonts w:ascii="Verdana" w:hAnsi="Verdana"/>
          <w:sz w:val="18"/>
          <w:szCs w:val="18"/>
        </w:rPr>
        <w:t xml:space="preserve">verbeteringen </w:t>
      </w:r>
      <w:r w:rsidR="0005463E">
        <w:rPr>
          <w:rFonts w:ascii="Verdana" w:hAnsi="Verdana"/>
          <w:sz w:val="18"/>
          <w:szCs w:val="18"/>
        </w:rPr>
        <w:t>doorgevoerd</w:t>
      </w:r>
      <w:r w:rsidR="00C073A8">
        <w:rPr>
          <w:rFonts w:ascii="Verdana" w:hAnsi="Verdana"/>
          <w:sz w:val="18"/>
          <w:szCs w:val="18"/>
        </w:rPr>
        <w:t xml:space="preserve"> </w:t>
      </w:r>
      <w:r w:rsidR="00E60530">
        <w:rPr>
          <w:rFonts w:ascii="Verdana" w:hAnsi="Verdana"/>
          <w:sz w:val="18"/>
          <w:szCs w:val="18"/>
        </w:rPr>
        <w:t>in de bedrijfsvoering van</w:t>
      </w:r>
      <w:r w:rsidR="005309E5">
        <w:rPr>
          <w:rFonts w:ascii="Verdana" w:hAnsi="Verdana"/>
          <w:sz w:val="18"/>
          <w:szCs w:val="18"/>
        </w:rPr>
        <w:t xml:space="preserve"> SNV</w:t>
      </w:r>
      <w:r w:rsidR="001329BC">
        <w:rPr>
          <w:rFonts w:ascii="Verdana" w:hAnsi="Verdana"/>
          <w:sz w:val="18"/>
          <w:szCs w:val="18"/>
        </w:rPr>
        <w:t xml:space="preserve">. De periode </w:t>
      </w:r>
      <w:r w:rsidR="0005463E">
        <w:rPr>
          <w:rFonts w:ascii="Verdana" w:hAnsi="Verdana"/>
          <w:sz w:val="18"/>
          <w:szCs w:val="18"/>
        </w:rPr>
        <w:t xml:space="preserve">sinds 2011 </w:t>
      </w:r>
      <w:r w:rsidR="00E60530">
        <w:rPr>
          <w:rFonts w:ascii="Verdana" w:hAnsi="Verdana"/>
          <w:sz w:val="18"/>
          <w:szCs w:val="18"/>
        </w:rPr>
        <w:t>valt</w:t>
      </w:r>
      <w:r w:rsidR="001329BC">
        <w:rPr>
          <w:rFonts w:ascii="Verdana" w:hAnsi="Verdana"/>
          <w:sz w:val="18"/>
          <w:szCs w:val="18"/>
        </w:rPr>
        <w:t xml:space="preserve"> echter </w:t>
      </w:r>
      <w:r w:rsidR="00E60530">
        <w:rPr>
          <w:rFonts w:ascii="Verdana" w:hAnsi="Verdana"/>
          <w:sz w:val="18"/>
          <w:szCs w:val="18"/>
        </w:rPr>
        <w:t>buiten</w:t>
      </w:r>
      <w:r w:rsidR="00B3723C">
        <w:rPr>
          <w:rFonts w:ascii="Verdana" w:hAnsi="Verdana"/>
          <w:sz w:val="18"/>
          <w:szCs w:val="18"/>
        </w:rPr>
        <w:t xml:space="preserve"> </w:t>
      </w:r>
      <w:r w:rsidR="00E60530">
        <w:rPr>
          <w:rFonts w:ascii="Verdana" w:hAnsi="Verdana"/>
          <w:sz w:val="18"/>
          <w:szCs w:val="18"/>
        </w:rPr>
        <w:t>de</w:t>
      </w:r>
      <w:r w:rsidR="001329BC">
        <w:rPr>
          <w:rFonts w:ascii="Verdana" w:hAnsi="Verdana"/>
          <w:sz w:val="18"/>
          <w:szCs w:val="18"/>
        </w:rPr>
        <w:t xml:space="preserve"> onderliggende IOB-evaluatie. </w:t>
      </w:r>
    </w:p>
    <w:p w:rsidR="004B6F71" w:rsidRDefault="004B6F71" w:rsidP="00BD3F75">
      <w:pPr>
        <w:autoSpaceDE w:val="0"/>
        <w:autoSpaceDN w:val="0"/>
        <w:adjustRightInd w:val="0"/>
        <w:spacing w:after="0"/>
        <w:rPr>
          <w:rFonts w:ascii="Verdana" w:hAnsi="Verdana"/>
          <w:sz w:val="18"/>
          <w:szCs w:val="18"/>
        </w:rPr>
      </w:pPr>
    </w:p>
    <w:p w:rsidR="004B6F71" w:rsidRPr="00B3723C" w:rsidRDefault="00934189" w:rsidP="00BD3F75">
      <w:pPr>
        <w:autoSpaceDE w:val="0"/>
        <w:autoSpaceDN w:val="0"/>
        <w:adjustRightInd w:val="0"/>
        <w:spacing w:after="0"/>
        <w:rPr>
          <w:rFonts w:ascii="Verdana" w:hAnsi="Verdana"/>
          <w:b/>
          <w:sz w:val="18"/>
          <w:szCs w:val="18"/>
        </w:rPr>
      </w:pPr>
      <w:r>
        <w:rPr>
          <w:rFonts w:ascii="Verdana" w:hAnsi="Verdana"/>
          <w:b/>
          <w:sz w:val="18"/>
          <w:szCs w:val="18"/>
        </w:rPr>
        <w:t xml:space="preserve">Effectiviteit en </w:t>
      </w:r>
      <w:r w:rsidR="004B6F71" w:rsidRPr="00B3723C">
        <w:rPr>
          <w:rFonts w:ascii="Verdana" w:hAnsi="Verdana"/>
          <w:b/>
          <w:sz w:val="18"/>
          <w:szCs w:val="18"/>
        </w:rPr>
        <w:t xml:space="preserve">duurzaamheid </w:t>
      </w:r>
    </w:p>
    <w:p w:rsidR="00BD3F75" w:rsidRDefault="00BD3F75" w:rsidP="00BD3F75">
      <w:pPr>
        <w:autoSpaceDE w:val="0"/>
        <w:autoSpaceDN w:val="0"/>
        <w:adjustRightInd w:val="0"/>
        <w:spacing w:after="0"/>
        <w:rPr>
          <w:rFonts w:ascii="Verdana" w:hAnsi="Verdana"/>
          <w:sz w:val="18"/>
          <w:szCs w:val="18"/>
        </w:rPr>
      </w:pPr>
    </w:p>
    <w:p w:rsidR="001329BC" w:rsidRPr="004B6F71" w:rsidRDefault="004B6F71" w:rsidP="00A34176">
      <w:pPr>
        <w:pStyle w:val="ListParagraph"/>
        <w:numPr>
          <w:ilvl w:val="0"/>
          <w:numId w:val="25"/>
        </w:numPr>
        <w:autoSpaceDE w:val="0"/>
        <w:autoSpaceDN w:val="0"/>
        <w:adjustRightInd w:val="0"/>
        <w:spacing w:after="0"/>
        <w:rPr>
          <w:rFonts w:ascii="Verdana" w:hAnsi="Verdana"/>
          <w:sz w:val="16"/>
          <w:szCs w:val="16"/>
        </w:rPr>
      </w:pPr>
      <w:r w:rsidRPr="004B6F71">
        <w:rPr>
          <w:rFonts w:ascii="Verdana" w:hAnsi="Verdana"/>
          <w:sz w:val="16"/>
          <w:szCs w:val="16"/>
        </w:rPr>
        <w:t>“</w:t>
      </w:r>
      <w:r w:rsidR="00BD3F75" w:rsidRPr="004B6F71">
        <w:rPr>
          <w:rFonts w:ascii="Verdana" w:hAnsi="Verdana"/>
          <w:sz w:val="16"/>
          <w:szCs w:val="16"/>
        </w:rPr>
        <w:t>SNV is er</w:t>
      </w:r>
      <w:r w:rsidR="001329BC" w:rsidRPr="004B6F71">
        <w:rPr>
          <w:rFonts w:ascii="Verdana" w:hAnsi="Verdana"/>
          <w:sz w:val="16"/>
          <w:szCs w:val="16"/>
        </w:rPr>
        <w:t xml:space="preserve"> binnen relatief korte tijd </w:t>
      </w:r>
      <w:r w:rsidR="00BD3F75" w:rsidRPr="004B6F71">
        <w:rPr>
          <w:rFonts w:ascii="Verdana" w:hAnsi="Verdana"/>
          <w:sz w:val="16"/>
          <w:szCs w:val="16"/>
        </w:rPr>
        <w:t>in gesl</w:t>
      </w:r>
      <w:r w:rsidR="00BB51F8" w:rsidRPr="004B6F71">
        <w:rPr>
          <w:rFonts w:ascii="Verdana" w:hAnsi="Verdana"/>
          <w:sz w:val="16"/>
          <w:szCs w:val="16"/>
        </w:rPr>
        <w:t>aagd op dorpsniveau programma's op poten te zetten. Deze programma's hebben bijgedragen aan betere toegang tot en beter gebruik van basisdiensten en -producten, maar de arme bevolking, zoals marginale boeren (zowel mannen als vrouwen), profiteert vaak min</w:t>
      </w:r>
      <w:r w:rsidR="00BE56BC" w:rsidRPr="004B6F71">
        <w:rPr>
          <w:rFonts w:ascii="Verdana" w:hAnsi="Verdana"/>
          <w:sz w:val="16"/>
          <w:szCs w:val="16"/>
        </w:rPr>
        <w:t>der van de programma's van SNV</w:t>
      </w:r>
      <w:r w:rsidRPr="004B6F71">
        <w:rPr>
          <w:rFonts w:ascii="Verdana" w:hAnsi="Verdana"/>
          <w:sz w:val="16"/>
          <w:szCs w:val="16"/>
        </w:rPr>
        <w:t>”</w:t>
      </w:r>
      <w:r w:rsidR="00BE56BC" w:rsidRPr="004B6F71">
        <w:rPr>
          <w:rFonts w:ascii="Verdana" w:hAnsi="Verdana"/>
          <w:sz w:val="16"/>
          <w:szCs w:val="16"/>
        </w:rPr>
        <w:t>.</w:t>
      </w:r>
    </w:p>
    <w:p w:rsidR="0065319D" w:rsidRPr="004B6F71" w:rsidRDefault="004B6F71" w:rsidP="00A34176">
      <w:pPr>
        <w:pStyle w:val="ListParagraph"/>
        <w:numPr>
          <w:ilvl w:val="0"/>
          <w:numId w:val="25"/>
        </w:numPr>
        <w:autoSpaceDE w:val="0"/>
        <w:autoSpaceDN w:val="0"/>
        <w:adjustRightInd w:val="0"/>
        <w:spacing w:after="0"/>
        <w:rPr>
          <w:rFonts w:ascii="Verdana" w:hAnsi="Verdana"/>
          <w:b/>
          <w:sz w:val="16"/>
          <w:szCs w:val="16"/>
        </w:rPr>
      </w:pPr>
      <w:r w:rsidRPr="004B6F71">
        <w:rPr>
          <w:rFonts w:ascii="Verdana" w:hAnsi="Verdana"/>
          <w:sz w:val="16"/>
          <w:szCs w:val="16"/>
        </w:rPr>
        <w:t>“</w:t>
      </w:r>
      <w:r w:rsidR="00BB51F8" w:rsidRPr="004B6F71">
        <w:rPr>
          <w:rFonts w:ascii="Verdana" w:hAnsi="Verdana"/>
          <w:sz w:val="16"/>
          <w:szCs w:val="16"/>
        </w:rPr>
        <w:t xml:space="preserve">Bij het merendeel van </w:t>
      </w:r>
      <w:proofErr w:type="spellStart"/>
      <w:r w:rsidR="00BB51F8" w:rsidRPr="004B6F71">
        <w:rPr>
          <w:rFonts w:ascii="Verdana" w:hAnsi="Verdana"/>
          <w:sz w:val="16"/>
          <w:szCs w:val="16"/>
        </w:rPr>
        <w:t>SNV’s</w:t>
      </w:r>
      <w:proofErr w:type="spellEnd"/>
      <w:r w:rsidR="00BB51F8" w:rsidRPr="004B6F71">
        <w:rPr>
          <w:rFonts w:ascii="Verdana" w:hAnsi="Verdana"/>
          <w:sz w:val="16"/>
          <w:szCs w:val="16"/>
        </w:rPr>
        <w:t xml:space="preserve"> indivi</w:t>
      </w:r>
      <w:r w:rsidR="004B0574" w:rsidRPr="004B6F71">
        <w:rPr>
          <w:rFonts w:ascii="Verdana" w:hAnsi="Verdana"/>
          <w:sz w:val="16"/>
          <w:szCs w:val="16"/>
        </w:rPr>
        <w:t xml:space="preserve">duele klanten, </w:t>
      </w:r>
      <w:r w:rsidR="00E01386" w:rsidRPr="004B6F71">
        <w:rPr>
          <w:rFonts w:ascii="Verdana" w:hAnsi="Verdana"/>
          <w:sz w:val="16"/>
          <w:szCs w:val="16"/>
        </w:rPr>
        <w:t>samenwerkingsverbanden</w:t>
      </w:r>
      <w:r w:rsidR="004B0574" w:rsidRPr="004B6F71">
        <w:rPr>
          <w:rFonts w:ascii="Verdana" w:hAnsi="Verdana"/>
          <w:sz w:val="16"/>
          <w:szCs w:val="16"/>
        </w:rPr>
        <w:t xml:space="preserve"> en </w:t>
      </w:r>
      <w:r w:rsidR="00BB51F8" w:rsidRPr="004B6F71">
        <w:rPr>
          <w:rFonts w:ascii="Verdana" w:hAnsi="Verdana"/>
          <w:sz w:val="16"/>
          <w:szCs w:val="16"/>
        </w:rPr>
        <w:t>coördinatiegroepen is er een verbetering te zien bij twee of drie kerncapaciteiten, zoals hun vermogen hun prestaties te verbeteren of beter aan te sluiten bij hun stakeholders. Deze verbeteringen staan vaak onder druk door tekortkomingen in de overige kerncapaciteiten van de klanten. Er bestaat een aanzienlijke kloof tussen de ambitieuze doelen voor capaciteitsontwikkeling van SNV en de resultaten in het veld: SNV heeft haar klanten onvoldoende ondersteund bij het leerproces om relevant te blijven en in een veranderende context te blijven handelen volgens hun doelstellingen</w:t>
      </w:r>
      <w:r w:rsidRPr="004B6F71">
        <w:rPr>
          <w:rFonts w:ascii="Verdana" w:hAnsi="Verdana"/>
          <w:sz w:val="16"/>
          <w:szCs w:val="16"/>
        </w:rPr>
        <w:t>”</w:t>
      </w:r>
      <w:r w:rsidR="00BB51F8" w:rsidRPr="004B6F71">
        <w:rPr>
          <w:rFonts w:ascii="Verdana" w:hAnsi="Verdana"/>
          <w:sz w:val="16"/>
          <w:szCs w:val="16"/>
        </w:rPr>
        <w:t>.</w:t>
      </w:r>
    </w:p>
    <w:p w:rsidR="0006434C" w:rsidRPr="004B6F71" w:rsidRDefault="004B6F71" w:rsidP="00A34176">
      <w:pPr>
        <w:pStyle w:val="ListParagraph"/>
        <w:numPr>
          <w:ilvl w:val="0"/>
          <w:numId w:val="25"/>
        </w:numPr>
        <w:autoSpaceDE w:val="0"/>
        <w:autoSpaceDN w:val="0"/>
        <w:adjustRightInd w:val="0"/>
        <w:spacing w:after="0"/>
        <w:rPr>
          <w:rFonts w:ascii="Verdana" w:hAnsi="Verdana"/>
          <w:sz w:val="16"/>
          <w:szCs w:val="16"/>
          <w:lang w:eastAsia="en-US"/>
        </w:rPr>
      </w:pPr>
      <w:r w:rsidRPr="004B6F71">
        <w:rPr>
          <w:rFonts w:ascii="Verdana" w:hAnsi="Verdana"/>
          <w:sz w:val="16"/>
          <w:szCs w:val="16"/>
        </w:rPr>
        <w:t>“</w:t>
      </w:r>
      <w:r w:rsidR="0042295C" w:rsidRPr="004B6F71">
        <w:rPr>
          <w:rFonts w:ascii="Verdana" w:hAnsi="Verdana"/>
          <w:sz w:val="16"/>
          <w:szCs w:val="16"/>
        </w:rPr>
        <w:t xml:space="preserve">De voorwaarden om de betere toegang tot en beter gebruik van basisdiensten en -producten te bestendigen zijn vaak onvoldoende gerealiseerd. Dit is voornamelijk te wijten aan tekortkomingen in de capaciteiten van </w:t>
      </w:r>
      <w:proofErr w:type="spellStart"/>
      <w:r w:rsidR="0042295C" w:rsidRPr="004B6F71">
        <w:rPr>
          <w:rFonts w:ascii="Verdana" w:hAnsi="Verdana"/>
          <w:sz w:val="16"/>
          <w:szCs w:val="16"/>
        </w:rPr>
        <w:t>SNV’s</w:t>
      </w:r>
      <w:proofErr w:type="spellEnd"/>
      <w:r w:rsidR="0042295C" w:rsidRPr="004B6F71">
        <w:rPr>
          <w:rFonts w:ascii="Verdana" w:hAnsi="Verdana"/>
          <w:sz w:val="16"/>
          <w:szCs w:val="16"/>
        </w:rPr>
        <w:t xml:space="preserve"> individuele klanten, samenwerkingsverbanden en coördinatiegroepen en de complexe politieke context waarbinnen zij opereren</w:t>
      </w:r>
      <w:r w:rsidRPr="004B6F71">
        <w:rPr>
          <w:rFonts w:ascii="Verdana" w:hAnsi="Verdana"/>
          <w:sz w:val="16"/>
          <w:szCs w:val="16"/>
        </w:rPr>
        <w:t>”</w:t>
      </w:r>
      <w:r w:rsidR="0042295C" w:rsidRPr="004B6F71">
        <w:rPr>
          <w:rFonts w:ascii="Verdana" w:hAnsi="Verdana"/>
          <w:sz w:val="16"/>
          <w:szCs w:val="16"/>
        </w:rPr>
        <w:t>.</w:t>
      </w:r>
      <w:r w:rsidR="0006434C" w:rsidRPr="004B6F71">
        <w:rPr>
          <w:rFonts w:ascii="Verdana" w:hAnsi="Verdana"/>
          <w:b/>
          <w:sz w:val="16"/>
          <w:szCs w:val="16"/>
        </w:rPr>
        <w:t xml:space="preserve"> </w:t>
      </w:r>
    </w:p>
    <w:p w:rsidR="005309E5" w:rsidRDefault="005309E5" w:rsidP="005309E5">
      <w:pPr>
        <w:pStyle w:val="ListParagraph"/>
        <w:autoSpaceDE w:val="0"/>
        <w:autoSpaceDN w:val="0"/>
        <w:adjustRightInd w:val="0"/>
        <w:spacing w:after="0"/>
        <w:rPr>
          <w:rFonts w:ascii="Verdana" w:hAnsi="Verdana"/>
          <w:sz w:val="18"/>
          <w:szCs w:val="18"/>
        </w:rPr>
      </w:pPr>
    </w:p>
    <w:p w:rsidR="004137D5" w:rsidRDefault="009C67EE" w:rsidP="0048003E">
      <w:pPr>
        <w:pStyle w:val="ListParagraph"/>
        <w:autoSpaceDE w:val="0"/>
        <w:autoSpaceDN w:val="0"/>
        <w:adjustRightInd w:val="0"/>
        <w:spacing w:after="0"/>
        <w:ind w:left="0"/>
        <w:rPr>
          <w:rFonts w:ascii="Verdana" w:hAnsi="Verdana"/>
          <w:sz w:val="18"/>
          <w:szCs w:val="18"/>
        </w:rPr>
      </w:pPr>
      <w:r>
        <w:rPr>
          <w:rFonts w:ascii="Verdana" w:hAnsi="Verdana"/>
          <w:sz w:val="18"/>
          <w:szCs w:val="18"/>
        </w:rPr>
        <w:t>I</w:t>
      </w:r>
      <w:r w:rsidR="004137D5">
        <w:rPr>
          <w:rFonts w:ascii="Verdana" w:hAnsi="Verdana"/>
          <w:sz w:val="18"/>
          <w:szCs w:val="18"/>
        </w:rPr>
        <w:t xml:space="preserve">k herken het positieve beeld dat naar voren komt uit de landenstudies van het IOB-rapport. </w:t>
      </w:r>
      <w:r w:rsidR="0048003E">
        <w:rPr>
          <w:rFonts w:ascii="Verdana" w:hAnsi="Verdana"/>
          <w:sz w:val="18"/>
          <w:szCs w:val="18"/>
        </w:rPr>
        <w:t xml:space="preserve">SNV </w:t>
      </w:r>
      <w:r w:rsidR="004137D5">
        <w:rPr>
          <w:rFonts w:ascii="Verdana" w:hAnsi="Verdana"/>
          <w:sz w:val="18"/>
          <w:szCs w:val="18"/>
        </w:rPr>
        <w:t xml:space="preserve">kent </w:t>
      </w:r>
      <w:r w:rsidR="0048003E">
        <w:rPr>
          <w:rFonts w:ascii="Verdana" w:hAnsi="Verdana"/>
          <w:sz w:val="18"/>
          <w:szCs w:val="18"/>
        </w:rPr>
        <w:t xml:space="preserve">sterke punten waardoor zij snel </w:t>
      </w:r>
      <w:r w:rsidR="0005463E">
        <w:rPr>
          <w:rFonts w:ascii="Verdana" w:hAnsi="Verdana"/>
          <w:sz w:val="18"/>
          <w:szCs w:val="18"/>
        </w:rPr>
        <w:t>op dorpsniveau producten en diensten levert zoals biogasinstallaties voor boerengezinnen</w:t>
      </w:r>
      <w:r w:rsidR="00975296">
        <w:rPr>
          <w:rFonts w:ascii="Verdana" w:hAnsi="Verdana"/>
          <w:sz w:val="18"/>
          <w:szCs w:val="18"/>
        </w:rPr>
        <w:t>.</w:t>
      </w:r>
      <w:r w:rsidR="0005463E">
        <w:rPr>
          <w:rFonts w:ascii="Verdana" w:hAnsi="Verdana"/>
          <w:sz w:val="18"/>
          <w:szCs w:val="18"/>
        </w:rPr>
        <w:t xml:space="preserve"> </w:t>
      </w:r>
      <w:proofErr w:type="spellStart"/>
      <w:r w:rsidR="0048003E">
        <w:rPr>
          <w:rFonts w:ascii="Verdana" w:hAnsi="Verdana"/>
          <w:sz w:val="18"/>
          <w:szCs w:val="18"/>
        </w:rPr>
        <w:t>SNV</w:t>
      </w:r>
      <w:r w:rsidR="00975296">
        <w:rPr>
          <w:rFonts w:ascii="Verdana" w:hAnsi="Verdana"/>
          <w:sz w:val="18"/>
          <w:szCs w:val="18"/>
        </w:rPr>
        <w:t>’</w:t>
      </w:r>
      <w:r w:rsidR="0048003E">
        <w:rPr>
          <w:rFonts w:ascii="Verdana" w:hAnsi="Verdana"/>
          <w:sz w:val="18"/>
          <w:szCs w:val="18"/>
        </w:rPr>
        <w:t>ers</w:t>
      </w:r>
      <w:proofErr w:type="spellEnd"/>
      <w:r w:rsidR="0048003E">
        <w:rPr>
          <w:rFonts w:ascii="Verdana" w:hAnsi="Verdana"/>
          <w:sz w:val="18"/>
          <w:szCs w:val="18"/>
        </w:rPr>
        <w:t xml:space="preserve"> zijn gecommitteerd, hebben goede netwerken, kennen de lokale context goed, onderhouden goede relaties met andere relevante partijen (</w:t>
      </w:r>
      <w:proofErr w:type="spellStart"/>
      <w:r w:rsidR="0048003E">
        <w:rPr>
          <w:rFonts w:ascii="Verdana" w:hAnsi="Verdana"/>
          <w:sz w:val="18"/>
          <w:szCs w:val="18"/>
        </w:rPr>
        <w:t>NGO’s</w:t>
      </w:r>
      <w:proofErr w:type="spellEnd"/>
      <w:r w:rsidR="0048003E">
        <w:rPr>
          <w:rFonts w:ascii="Verdana" w:hAnsi="Verdana"/>
          <w:sz w:val="18"/>
          <w:szCs w:val="18"/>
        </w:rPr>
        <w:t xml:space="preserve">, overheden, private sector, donoren) en SNV beperkt zich tot sectoren met (economisch) potentieel. </w:t>
      </w:r>
    </w:p>
    <w:p w:rsidR="007501EA" w:rsidRDefault="007501EA" w:rsidP="0048003E">
      <w:pPr>
        <w:pStyle w:val="ListParagraph"/>
        <w:autoSpaceDE w:val="0"/>
        <w:autoSpaceDN w:val="0"/>
        <w:adjustRightInd w:val="0"/>
        <w:spacing w:after="0"/>
        <w:ind w:left="0"/>
        <w:rPr>
          <w:rFonts w:ascii="Verdana" w:hAnsi="Verdana"/>
          <w:sz w:val="18"/>
          <w:szCs w:val="18"/>
        </w:rPr>
      </w:pPr>
    </w:p>
    <w:p w:rsidR="0013793A" w:rsidRDefault="0048003E" w:rsidP="0048003E">
      <w:pPr>
        <w:pStyle w:val="ListParagraph"/>
        <w:autoSpaceDE w:val="0"/>
        <w:autoSpaceDN w:val="0"/>
        <w:adjustRightInd w:val="0"/>
        <w:spacing w:after="0"/>
        <w:ind w:left="0"/>
        <w:rPr>
          <w:rFonts w:ascii="Verdana" w:hAnsi="Verdana"/>
          <w:sz w:val="18"/>
          <w:szCs w:val="18"/>
        </w:rPr>
      </w:pPr>
      <w:r>
        <w:rPr>
          <w:rFonts w:ascii="Verdana" w:hAnsi="Verdana"/>
          <w:sz w:val="18"/>
          <w:szCs w:val="18"/>
        </w:rPr>
        <w:t>IOB is van mening dat de arme bevolking minder profiteert</w:t>
      </w:r>
      <w:r w:rsidR="004E7352">
        <w:rPr>
          <w:rFonts w:ascii="Verdana" w:hAnsi="Verdana"/>
          <w:sz w:val="18"/>
          <w:szCs w:val="18"/>
        </w:rPr>
        <w:t xml:space="preserve"> van de verbeterde basisdiensten en producten</w:t>
      </w:r>
      <w:r>
        <w:rPr>
          <w:rFonts w:ascii="Verdana" w:hAnsi="Verdana"/>
          <w:sz w:val="18"/>
          <w:szCs w:val="18"/>
        </w:rPr>
        <w:t xml:space="preserve">. </w:t>
      </w:r>
      <w:r w:rsidR="00695C3B">
        <w:rPr>
          <w:rFonts w:ascii="Verdana" w:hAnsi="Verdana"/>
          <w:sz w:val="18"/>
          <w:szCs w:val="18"/>
        </w:rPr>
        <w:t xml:space="preserve">Met deze constatering ben ik het </w:t>
      </w:r>
      <w:r w:rsidR="00975296">
        <w:rPr>
          <w:rFonts w:ascii="Verdana" w:hAnsi="Verdana"/>
          <w:sz w:val="18"/>
          <w:szCs w:val="18"/>
        </w:rPr>
        <w:t xml:space="preserve">slechts </w:t>
      </w:r>
      <w:r w:rsidR="00694AFB">
        <w:rPr>
          <w:rFonts w:ascii="Verdana" w:hAnsi="Verdana"/>
          <w:sz w:val="18"/>
          <w:szCs w:val="18"/>
        </w:rPr>
        <w:t xml:space="preserve">ten dele </w:t>
      </w:r>
      <w:r w:rsidR="00695C3B">
        <w:rPr>
          <w:rFonts w:ascii="Verdana" w:hAnsi="Verdana"/>
          <w:sz w:val="18"/>
          <w:szCs w:val="18"/>
        </w:rPr>
        <w:t xml:space="preserve">eens, het beeld </w:t>
      </w:r>
      <w:r w:rsidR="009C67EE">
        <w:rPr>
          <w:rFonts w:ascii="Verdana" w:hAnsi="Verdana"/>
          <w:sz w:val="18"/>
          <w:szCs w:val="18"/>
        </w:rPr>
        <w:t xml:space="preserve">is </w:t>
      </w:r>
      <w:r w:rsidR="00695C3B">
        <w:rPr>
          <w:rFonts w:ascii="Verdana" w:hAnsi="Verdana"/>
          <w:sz w:val="18"/>
          <w:szCs w:val="18"/>
        </w:rPr>
        <w:t xml:space="preserve">mijns inziens genuanceerder. </w:t>
      </w:r>
      <w:r w:rsidR="00694AFB">
        <w:rPr>
          <w:rFonts w:ascii="Verdana" w:hAnsi="Verdana"/>
          <w:sz w:val="18"/>
          <w:szCs w:val="18"/>
        </w:rPr>
        <w:t xml:space="preserve">SNV richt zich conform haar doelstelling op armoedevermindering. </w:t>
      </w:r>
      <w:r>
        <w:rPr>
          <w:rFonts w:ascii="Verdana" w:hAnsi="Verdana"/>
          <w:sz w:val="18"/>
          <w:szCs w:val="18"/>
        </w:rPr>
        <w:t xml:space="preserve">De </w:t>
      </w:r>
      <w:r w:rsidR="009C67EE">
        <w:rPr>
          <w:rFonts w:ascii="Verdana" w:hAnsi="Verdana"/>
          <w:sz w:val="18"/>
          <w:szCs w:val="18"/>
        </w:rPr>
        <w:t xml:space="preserve">bevolkingsgroepen </w:t>
      </w:r>
      <w:r>
        <w:rPr>
          <w:rFonts w:ascii="Verdana" w:hAnsi="Verdana"/>
          <w:sz w:val="18"/>
          <w:szCs w:val="18"/>
        </w:rPr>
        <w:t>die SNV bereikt</w:t>
      </w:r>
      <w:r w:rsidR="001E7DF8">
        <w:rPr>
          <w:rFonts w:ascii="Verdana" w:hAnsi="Verdana"/>
          <w:sz w:val="18"/>
          <w:szCs w:val="18"/>
        </w:rPr>
        <w:t>,</w:t>
      </w:r>
      <w:r>
        <w:rPr>
          <w:rFonts w:ascii="Verdana" w:hAnsi="Verdana"/>
          <w:sz w:val="18"/>
          <w:szCs w:val="18"/>
        </w:rPr>
        <w:t xml:space="preserve"> kennen gradaties van arm</w:t>
      </w:r>
      <w:r w:rsidR="001E7DF8">
        <w:rPr>
          <w:rFonts w:ascii="Verdana" w:hAnsi="Verdana"/>
          <w:sz w:val="18"/>
          <w:szCs w:val="18"/>
        </w:rPr>
        <w:t>oede</w:t>
      </w:r>
      <w:r>
        <w:rPr>
          <w:rFonts w:ascii="Verdana" w:hAnsi="Verdana"/>
          <w:sz w:val="18"/>
          <w:szCs w:val="18"/>
        </w:rPr>
        <w:t xml:space="preserve">. </w:t>
      </w:r>
      <w:r w:rsidR="00635E0D">
        <w:rPr>
          <w:rFonts w:ascii="Verdana" w:hAnsi="Verdana"/>
          <w:sz w:val="18"/>
          <w:szCs w:val="18"/>
        </w:rPr>
        <w:t xml:space="preserve">Zo bereikt </w:t>
      </w:r>
      <w:r w:rsidR="00694AFB">
        <w:rPr>
          <w:rFonts w:ascii="Verdana" w:hAnsi="Verdana"/>
          <w:sz w:val="18"/>
          <w:szCs w:val="18"/>
        </w:rPr>
        <w:t>SNV</w:t>
      </w:r>
      <w:r w:rsidR="00635E0D">
        <w:rPr>
          <w:rFonts w:ascii="Verdana" w:hAnsi="Verdana"/>
          <w:sz w:val="18"/>
          <w:szCs w:val="18"/>
        </w:rPr>
        <w:t xml:space="preserve"> met </w:t>
      </w:r>
      <w:r w:rsidR="00D6137C" w:rsidRPr="00D61943">
        <w:rPr>
          <w:rFonts w:ascii="Verdana" w:hAnsi="Verdana"/>
          <w:sz w:val="18"/>
          <w:szCs w:val="18"/>
        </w:rPr>
        <w:t xml:space="preserve">het verbeteren van de toegang tot water en </w:t>
      </w:r>
      <w:proofErr w:type="spellStart"/>
      <w:r w:rsidR="00D6137C" w:rsidRPr="00D61943">
        <w:rPr>
          <w:rFonts w:ascii="Verdana" w:hAnsi="Verdana"/>
          <w:sz w:val="18"/>
          <w:szCs w:val="18"/>
        </w:rPr>
        <w:t>sanitatie</w:t>
      </w:r>
      <w:proofErr w:type="spellEnd"/>
      <w:r w:rsidR="00D6137C" w:rsidRPr="00D61943">
        <w:rPr>
          <w:rFonts w:ascii="Verdana" w:hAnsi="Verdana"/>
          <w:sz w:val="18"/>
          <w:szCs w:val="18"/>
        </w:rPr>
        <w:t xml:space="preserve"> </w:t>
      </w:r>
      <w:r w:rsidR="00D6137C" w:rsidRPr="00471CE7">
        <w:rPr>
          <w:rFonts w:ascii="Verdana" w:hAnsi="Verdana"/>
          <w:sz w:val="18"/>
          <w:szCs w:val="18"/>
        </w:rPr>
        <w:t>in rurale gebieden over het algemeen</w:t>
      </w:r>
      <w:r w:rsidR="00975296">
        <w:rPr>
          <w:rFonts w:ascii="Verdana" w:hAnsi="Verdana"/>
          <w:sz w:val="18"/>
          <w:szCs w:val="18"/>
        </w:rPr>
        <w:t xml:space="preserve"> wel degelijk </w:t>
      </w:r>
      <w:r w:rsidR="00D6137C" w:rsidRPr="00471CE7">
        <w:rPr>
          <w:rFonts w:ascii="Verdana" w:hAnsi="Verdana"/>
          <w:sz w:val="18"/>
          <w:szCs w:val="18"/>
        </w:rPr>
        <w:t xml:space="preserve">de allerarmsten. </w:t>
      </w:r>
      <w:r w:rsidR="0013793A">
        <w:rPr>
          <w:rFonts w:ascii="Verdana" w:hAnsi="Verdana"/>
          <w:sz w:val="18"/>
          <w:szCs w:val="18"/>
        </w:rPr>
        <w:t>De doelgroep die toegang heeft tot een biogasinstallatie zal daarentegen niet automatisch tot de categorie allerarmsten behoren. V</w:t>
      </w:r>
      <w:r w:rsidR="00D6137C" w:rsidRPr="00471CE7">
        <w:rPr>
          <w:rFonts w:ascii="Verdana" w:hAnsi="Verdana"/>
          <w:sz w:val="18"/>
          <w:szCs w:val="18"/>
        </w:rPr>
        <w:t xml:space="preserve">oor het rendabel gebruik van een biogasinstallatie zullen boerenfamilies </w:t>
      </w:r>
      <w:r w:rsidR="0013793A">
        <w:rPr>
          <w:rFonts w:ascii="Verdana" w:hAnsi="Verdana"/>
          <w:sz w:val="18"/>
          <w:szCs w:val="18"/>
        </w:rPr>
        <w:t xml:space="preserve">immers </w:t>
      </w:r>
      <w:r w:rsidR="00D6137C" w:rsidRPr="00471CE7">
        <w:rPr>
          <w:rFonts w:ascii="Verdana" w:hAnsi="Verdana"/>
          <w:sz w:val="18"/>
          <w:szCs w:val="18"/>
        </w:rPr>
        <w:t>over tenminste één stuk vee moeten beschikken</w:t>
      </w:r>
      <w:r w:rsidR="00D6137C" w:rsidRPr="00635E0D">
        <w:rPr>
          <w:rFonts w:ascii="Verdana" w:hAnsi="Verdana"/>
          <w:sz w:val="18"/>
          <w:szCs w:val="18"/>
        </w:rPr>
        <w:t xml:space="preserve">. Dit maakt het resultaat voor mij niet minder belangrijk. Verder constateert IOB dat in </w:t>
      </w:r>
      <w:r w:rsidR="007501EA">
        <w:rPr>
          <w:rFonts w:ascii="Verdana" w:hAnsi="Verdana"/>
          <w:sz w:val="18"/>
          <w:szCs w:val="18"/>
        </w:rPr>
        <w:t>overleggen tussen handelaren, overheid en boeren over landbouwproducten</w:t>
      </w:r>
      <w:r w:rsidR="00D6137C" w:rsidRPr="00635E0D">
        <w:rPr>
          <w:rFonts w:ascii="Verdana" w:hAnsi="Verdana"/>
          <w:sz w:val="18"/>
          <w:szCs w:val="18"/>
        </w:rPr>
        <w:t>, boeren ontoereikend zijn vertegenwoordigd. Daarmee worden de belangen van de</w:t>
      </w:r>
      <w:r w:rsidR="007501EA">
        <w:rPr>
          <w:rFonts w:ascii="Verdana" w:hAnsi="Verdana"/>
          <w:sz w:val="18"/>
          <w:szCs w:val="18"/>
        </w:rPr>
        <w:t xml:space="preserve"> boeren</w:t>
      </w:r>
      <w:r w:rsidR="00D6137C" w:rsidRPr="00635E0D">
        <w:rPr>
          <w:rFonts w:ascii="Verdana" w:hAnsi="Verdana"/>
          <w:sz w:val="18"/>
          <w:szCs w:val="18"/>
        </w:rPr>
        <w:t xml:space="preserve"> on</w:t>
      </w:r>
      <w:r w:rsidR="00527814">
        <w:rPr>
          <w:rFonts w:ascii="Verdana" w:hAnsi="Verdana"/>
          <w:sz w:val="18"/>
          <w:szCs w:val="18"/>
        </w:rPr>
        <w:t>voldoende</w:t>
      </w:r>
      <w:r w:rsidR="00D6137C" w:rsidRPr="00635E0D">
        <w:rPr>
          <w:rFonts w:ascii="Verdana" w:hAnsi="Verdana"/>
          <w:sz w:val="18"/>
          <w:szCs w:val="18"/>
        </w:rPr>
        <w:t xml:space="preserve">  behartigd</w:t>
      </w:r>
      <w:r w:rsidR="007D5912">
        <w:rPr>
          <w:rFonts w:ascii="Verdana" w:hAnsi="Verdana"/>
          <w:sz w:val="18"/>
          <w:szCs w:val="18"/>
        </w:rPr>
        <w:t>. SNV</w:t>
      </w:r>
      <w:r>
        <w:rPr>
          <w:rFonts w:ascii="Verdana" w:hAnsi="Verdana"/>
          <w:sz w:val="18"/>
          <w:szCs w:val="18"/>
        </w:rPr>
        <w:t xml:space="preserve"> </w:t>
      </w:r>
      <w:r w:rsidR="007D5912">
        <w:rPr>
          <w:rFonts w:ascii="Verdana" w:hAnsi="Verdana"/>
          <w:sz w:val="18"/>
          <w:szCs w:val="18"/>
        </w:rPr>
        <w:t>heeft deze constatering</w:t>
      </w:r>
      <w:r w:rsidR="007501EA">
        <w:rPr>
          <w:rFonts w:ascii="Verdana" w:hAnsi="Verdana"/>
          <w:sz w:val="18"/>
          <w:szCs w:val="18"/>
        </w:rPr>
        <w:t>en</w:t>
      </w:r>
      <w:r w:rsidR="007D5912">
        <w:rPr>
          <w:rFonts w:ascii="Verdana" w:hAnsi="Verdana"/>
          <w:sz w:val="18"/>
          <w:szCs w:val="18"/>
        </w:rPr>
        <w:t xml:space="preserve"> van IOB ter harte genomen en </w:t>
      </w:r>
      <w:r w:rsidR="00694AFB">
        <w:rPr>
          <w:rFonts w:ascii="Verdana" w:hAnsi="Verdana"/>
          <w:sz w:val="18"/>
          <w:szCs w:val="18"/>
        </w:rPr>
        <w:t xml:space="preserve">onderzoekt </w:t>
      </w:r>
      <w:r>
        <w:rPr>
          <w:rFonts w:ascii="Verdana" w:hAnsi="Verdana"/>
          <w:sz w:val="18"/>
          <w:szCs w:val="18"/>
        </w:rPr>
        <w:t xml:space="preserve">momenteel welke specifieke segmenten van </w:t>
      </w:r>
      <w:r w:rsidR="00F221C6">
        <w:rPr>
          <w:rFonts w:ascii="Verdana" w:hAnsi="Verdana"/>
          <w:sz w:val="18"/>
          <w:szCs w:val="18"/>
        </w:rPr>
        <w:t>‘</w:t>
      </w:r>
      <w:r>
        <w:rPr>
          <w:rFonts w:ascii="Verdana" w:hAnsi="Verdana"/>
          <w:sz w:val="18"/>
          <w:szCs w:val="18"/>
        </w:rPr>
        <w:t>arme mensen’ zij bereik</w:t>
      </w:r>
      <w:r w:rsidR="00694AFB">
        <w:rPr>
          <w:rFonts w:ascii="Verdana" w:hAnsi="Verdana"/>
          <w:sz w:val="18"/>
          <w:szCs w:val="18"/>
        </w:rPr>
        <w:t xml:space="preserve">t en </w:t>
      </w:r>
      <w:r w:rsidR="00F26103">
        <w:rPr>
          <w:rFonts w:ascii="Verdana" w:hAnsi="Verdana"/>
          <w:sz w:val="18"/>
          <w:szCs w:val="18"/>
        </w:rPr>
        <w:t xml:space="preserve">hoe </w:t>
      </w:r>
      <w:r w:rsidR="00694AFB">
        <w:rPr>
          <w:rFonts w:ascii="Verdana" w:hAnsi="Verdana"/>
          <w:sz w:val="18"/>
          <w:szCs w:val="18"/>
        </w:rPr>
        <w:t xml:space="preserve">verbetering </w:t>
      </w:r>
      <w:r w:rsidR="00F26103">
        <w:rPr>
          <w:rFonts w:ascii="Verdana" w:hAnsi="Verdana"/>
          <w:sz w:val="18"/>
          <w:szCs w:val="18"/>
        </w:rPr>
        <w:t xml:space="preserve">op dit punt </w:t>
      </w:r>
      <w:r w:rsidR="00694AFB">
        <w:rPr>
          <w:rFonts w:ascii="Verdana" w:hAnsi="Verdana"/>
          <w:sz w:val="18"/>
          <w:szCs w:val="18"/>
        </w:rPr>
        <w:t>mogelijk is</w:t>
      </w:r>
      <w:r>
        <w:rPr>
          <w:rFonts w:ascii="Verdana" w:hAnsi="Verdana"/>
          <w:sz w:val="18"/>
          <w:szCs w:val="18"/>
        </w:rPr>
        <w:t>.</w:t>
      </w:r>
    </w:p>
    <w:p w:rsidR="0048003E" w:rsidRDefault="0048003E" w:rsidP="0048003E">
      <w:pPr>
        <w:pStyle w:val="ListParagraph"/>
        <w:autoSpaceDE w:val="0"/>
        <w:autoSpaceDN w:val="0"/>
        <w:adjustRightInd w:val="0"/>
        <w:spacing w:after="0"/>
        <w:ind w:left="0"/>
        <w:rPr>
          <w:rFonts w:ascii="Verdana" w:hAnsi="Verdana"/>
          <w:sz w:val="18"/>
          <w:szCs w:val="18"/>
        </w:rPr>
      </w:pPr>
      <w:r>
        <w:rPr>
          <w:rFonts w:ascii="Verdana" w:hAnsi="Verdana"/>
          <w:sz w:val="18"/>
          <w:szCs w:val="18"/>
        </w:rPr>
        <w:t xml:space="preserve"> </w:t>
      </w:r>
    </w:p>
    <w:p w:rsidR="00DD440D" w:rsidRDefault="00A63718" w:rsidP="00D61943">
      <w:pPr>
        <w:pStyle w:val="ListParagraph"/>
        <w:autoSpaceDE w:val="0"/>
        <w:autoSpaceDN w:val="0"/>
        <w:adjustRightInd w:val="0"/>
        <w:spacing w:after="0"/>
        <w:ind w:left="0"/>
        <w:rPr>
          <w:rFonts w:ascii="Verdana" w:hAnsi="Verdana"/>
          <w:sz w:val="18"/>
          <w:szCs w:val="18"/>
        </w:rPr>
      </w:pPr>
      <w:r>
        <w:rPr>
          <w:rFonts w:ascii="Verdana" w:hAnsi="Verdana"/>
          <w:sz w:val="18"/>
          <w:szCs w:val="18"/>
        </w:rPr>
        <w:t xml:space="preserve">IOB constateert dat </w:t>
      </w:r>
      <w:r w:rsidR="0074461B">
        <w:rPr>
          <w:rFonts w:ascii="Verdana" w:hAnsi="Verdana"/>
          <w:sz w:val="18"/>
          <w:szCs w:val="18"/>
        </w:rPr>
        <w:t xml:space="preserve">de versterking van organisaties zich te veel beperkt heeft </w:t>
      </w:r>
      <w:r>
        <w:rPr>
          <w:rFonts w:ascii="Verdana" w:hAnsi="Verdana"/>
          <w:sz w:val="18"/>
          <w:szCs w:val="18"/>
        </w:rPr>
        <w:t xml:space="preserve">tot ‘het verbeteren van het vermogen om resultaten te boeken’. </w:t>
      </w:r>
      <w:r w:rsidR="00F50EC2">
        <w:rPr>
          <w:rFonts w:ascii="Verdana" w:hAnsi="Verdana"/>
          <w:sz w:val="18"/>
          <w:szCs w:val="18"/>
        </w:rPr>
        <w:t>In</w:t>
      </w:r>
      <w:r w:rsidR="00C21162">
        <w:rPr>
          <w:rFonts w:ascii="Verdana" w:hAnsi="Verdana"/>
          <w:sz w:val="18"/>
          <w:szCs w:val="18"/>
        </w:rPr>
        <w:t xml:space="preserve"> Benin </w:t>
      </w:r>
      <w:r w:rsidR="00F50EC2">
        <w:rPr>
          <w:rFonts w:ascii="Verdana" w:hAnsi="Verdana"/>
          <w:sz w:val="18"/>
          <w:szCs w:val="18"/>
        </w:rPr>
        <w:t xml:space="preserve">bijvoorbeeld is SNV </w:t>
      </w:r>
      <w:r w:rsidR="00F26103">
        <w:rPr>
          <w:rFonts w:ascii="Verdana" w:hAnsi="Verdana"/>
          <w:sz w:val="18"/>
          <w:szCs w:val="18"/>
        </w:rPr>
        <w:t xml:space="preserve">er </w:t>
      </w:r>
      <w:r w:rsidR="00C21162">
        <w:rPr>
          <w:rFonts w:ascii="Verdana" w:hAnsi="Verdana"/>
          <w:sz w:val="18"/>
          <w:szCs w:val="18"/>
        </w:rPr>
        <w:t xml:space="preserve">in geslaagd in de watersector </w:t>
      </w:r>
      <w:r w:rsidR="00C21162" w:rsidRPr="00C21162">
        <w:rPr>
          <w:rFonts w:ascii="Verdana" w:hAnsi="Verdana"/>
          <w:sz w:val="18"/>
          <w:szCs w:val="18"/>
        </w:rPr>
        <w:t xml:space="preserve">de coördinatie tussen de </w:t>
      </w:r>
      <w:r w:rsidR="00C21162">
        <w:rPr>
          <w:rFonts w:ascii="Verdana" w:hAnsi="Verdana"/>
          <w:sz w:val="18"/>
          <w:szCs w:val="18"/>
        </w:rPr>
        <w:t>belanghebbenden</w:t>
      </w:r>
      <w:r w:rsidR="00C21162" w:rsidRPr="00C21162">
        <w:rPr>
          <w:rFonts w:ascii="Verdana" w:hAnsi="Verdana"/>
          <w:sz w:val="18"/>
          <w:szCs w:val="18"/>
        </w:rPr>
        <w:t xml:space="preserve"> op lokaal niveau te verbeteren</w:t>
      </w:r>
      <w:r w:rsidR="00C21162">
        <w:rPr>
          <w:rFonts w:ascii="Verdana" w:hAnsi="Verdana"/>
          <w:sz w:val="18"/>
          <w:szCs w:val="18"/>
        </w:rPr>
        <w:t xml:space="preserve">. Ze zijn </w:t>
      </w:r>
      <w:r w:rsidR="00C21162" w:rsidRPr="00C21162">
        <w:rPr>
          <w:rFonts w:ascii="Verdana" w:hAnsi="Verdana"/>
          <w:sz w:val="18"/>
          <w:szCs w:val="18"/>
        </w:rPr>
        <w:t>beter op de hoogte van elkaars rollen en verantwoordelijkheden. Er zijn water</w:t>
      </w:r>
      <w:r w:rsidR="00F26103">
        <w:rPr>
          <w:rFonts w:ascii="Verdana" w:hAnsi="Verdana"/>
          <w:sz w:val="18"/>
          <w:szCs w:val="18"/>
        </w:rPr>
        <w:t>-</w:t>
      </w:r>
      <w:r w:rsidR="00C21162" w:rsidRPr="00C21162">
        <w:rPr>
          <w:rFonts w:ascii="Verdana" w:hAnsi="Verdana"/>
          <w:sz w:val="18"/>
          <w:szCs w:val="18"/>
        </w:rPr>
        <w:t xml:space="preserve"> en </w:t>
      </w:r>
      <w:proofErr w:type="spellStart"/>
      <w:r w:rsidR="00C21162" w:rsidRPr="00C21162">
        <w:rPr>
          <w:rFonts w:ascii="Verdana" w:hAnsi="Verdana"/>
          <w:sz w:val="18"/>
          <w:szCs w:val="18"/>
        </w:rPr>
        <w:t>sanitatiecomité</w:t>
      </w:r>
      <w:r w:rsidR="00C21162">
        <w:rPr>
          <w:rFonts w:ascii="Verdana" w:hAnsi="Verdana"/>
          <w:sz w:val="18"/>
          <w:szCs w:val="18"/>
        </w:rPr>
        <w:t>s</w:t>
      </w:r>
      <w:proofErr w:type="spellEnd"/>
      <w:r w:rsidR="00C21162" w:rsidRPr="00C21162">
        <w:rPr>
          <w:rFonts w:ascii="Verdana" w:hAnsi="Verdana"/>
          <w:sz w:val="18"/>
          <w:szCs w:val="18"/>
        </w:rPr>
        <w:t xml:space="preserve"> ingesteld en de toegang tot water en </w:t>
      </w:r>
      <w:proofErr w:type="spellStart"/>
      <w:r w:rsidR="00C21162" w:rsidRPr="00C21162">
        <w:rPr>
          <w:rFonts w:ascii="Verdana" w:hAnsi="Verdana"/>
          <w:sz w:val="18"/>
          <w:szCs w:val="18"/>
        </w:rPr>
        <w:t>sanitatie</w:t>
      </w:r>
      <w:proofErr w:type="spellEnd"/>
      <w:r w:rsidR="00C21162" w:rsidRPr="00C21162">
        <w:rPr>
          <w:rFonts w:ascii="Verdana" w:hAnsi="Verdana"/>
          <w:sz w:val="18"/>
          <w:szCs w:val="18"/>
        </w:rPr>
        <w:t xml:space="preserve"> is aantoonbaar verbeterd. SNV heeft de gemeentelijke diensten daar</w:t>
      </w:r>
      <w:r w:rsidR="00C21162">
        <w:rPr>
          <w:rFonts w:ascii="Verdana" w:hAnsi="Verdana"/>
          <w:sz w:val="18"/>
          <w:szCs w:val="18"/>
        </w:rPr>
        <w:t>toe</w:t>
      </w:r>
      <w:r w:rsidR="00C21162" w:rsidRPr="00C21162">
        <w:rPr>
          <w:rFonts w:ascii="Verdana" w:hAnsi="Verdana"/>
          <w:sz w:val="18"/>
          <w:szCs w:val="18"/>
        </w:rPr>
        <w:t xml:space="preserve"> getraind. </w:t>
      </w:r>
      <w:r w:rsidR="007D5912" w:rsidRPr="007D5912">
        <w:rPr>
          <w:rFonts w:ascii="Verdana" w:hAnsi="Verdana"/>
          <w:sz w:val="18"/>
          <w:szCs w:val="18"/>
        </w:rPr>
        <w:t xml:space="preserve"> </w:t>
      </w:r>
      <w:r w:rsidR="00DD440D">
        <w:rPr>
          <w:rFonts w:ascii="Verdana" w:hAnsi="Verdana"/>
          <w:sz w:val="18"/>
          <w:szCs w:val="18"/>
        </w:rPr>
        <w:t xml:space="preserve">Maar </w:t>
      </w:r>
      <w:r>
        <w:rPr>
          <w:rFonts w:ascii="Verdana" w:hAnsi="Verdana"/>
          <w:sz w:val="18"/>
          <w:szCs w:val="18"/>
        </w:rPr>
        <w:t xml:space="preserve">IOB </w:t>
      </w:r>
      <w:r w:rsidR="00DD440D">
        <w:rPr>
          <w:rFonts w:ascii="Verdana" w:hAnsi="Verdana"/>
          <w:sz w:val="18"/>
          <w:szCs w:val="18"/>
        </w:rPr>
        <w:t xml:space="preserve">constateert ook dat </w:t>
      </w:r>
      <w:r w:rsidR="00F50EC2">
        <w:rPr>
          <w:rFonts w:ascii="Verdana" w:hAnsi="Verdana"/>
          <w:sz w:val="18"/>
          <w:szCs w:val="18"/>
        </w:rPr>
        <w:t>d</w:t>
      </w:r>
      <w:r w:rsidR="00C21162" w:rsidRPr="00C21162">
        <w:rPr>
          <w:rFonts w:ascii="Verdana" w:hAnsi="Verdana"/>
          <w:sz w:val="18"/>
          <w:szCs w:val="18"/>
        </w:rPr>
        <w:t xml:space="preserve">e </w:t>
      </w:r>
      <w:r w:rsidR="00C21162">
        <w:rPr>
          <w:rFonts w:ascii="Verdana" w:hAnsi="Verdana"/>
          <w:sz w:val="18"/>
          <w:szCs w:val="18"/>
        </w:rPr>
        <w:t xml:space="preserve">kennis en </w:t>
      </w:r>
      <w:r w:rsidR="00DD440D">
        <w:rPr>
          <w:rFonts w:ascii="Verdana" w:hAnsi="Verdana"/>
          <w:sz w:val="18"/>
          <w:szCs w:val="18"/>
        </w:rPr>
        <w:t>capaciteit van de</w:t>
      </w:r>
      <w:r w:rsidR="00C21162" w:rsidRPr="00C21162">
        <w:rPr>
          <w:rFonts w:ascii="Verdana" w:hAnsi="Verdana"/>
          <w:sz w:val="18"/>
          <w:szCs w:val="18"/>
        </w:rPr>
        <w:t xml:space="preserve"> gemeenten </w:t>
      </w:r>
      <w:r w:rsidR="00F50EC2">
        <w:rPr>
          <w:rFonts w:ascii="Verdana" w:hAnsi="Verdana"/>
          <w:sz w:val="18"/>
          <w:szCs w:val="18"/>
        </w:rPr>
        <w:t xml:space="preserve">doorgaans </w:t>
      </w:r>
      <w:r w:rsidR="00C21162">
        <w:rPr>
          <w:rFonts w:ascii="Verdana" w:hAnsi="Verdana"/>
          <w:sz w:val="18"/>
          <w:szCs w:val="18"/>
        </w:rPr>
        <w:t xml:space="preserve">nog te zwak </w:t>
      </w:r>
      <w:r>
        <w:rPr>
          <w:rFonts w:ascii="Verdana" w:hAnsi="Verdana"/>
          <w:sz w:val="18"/>
          <w:szCs w:val="18"/>
        </w:rPr>
        <w:t xml:space="preserve">is </w:t>
      </w:r>
      <w:r w:rsidR="00C21162">
        <w:rPr>
          <w:rFonts w:ascii="Verdana" w:hAnsi="Verdana"/>
          <w:sz w:val="18"/>
          <w:szCs w:val="18"/>
        </w:rPr>
        <w:t>om</w:t>
      </w:r>
      <w:r w:rsidR="00C21162" w:rsidRPr="00C21162">
        <w:rPr>
          <w:rFonts w:ascii="Verdana" w:hAnsi="Verdana"/>
          <w:sz w:val="18"/>
          <w:szCs w:val="18"/>
        </w:rPr>
        <w:t xml:space="preserve"> de </w:t>
      </w:r>
      <w:r w:rsidR="00F26103">
        <w:rPr>
          <w:rFonts w:ascii="Verdana" w:hAnsi="Verdana"/>
          <w:sz w:val="18"/>
          <w:szCs w:val="18"/>
        </w:rPr>
        <w:t>v</w:t>
      </w:r>
      <w:r w:rsidR="00C21162" w:rsidRPr="00C21162">
        <w:rPr>
          <w:rFonts w:ascii="Verdana" w:hAnsi="Verdana"/>
          <w:sz w:val="18"/>
          <w:szCs w:val="18"/>
        </w:rPr>
        <w:t xml:space="preserve">erantwoordelijkheid voor gemeentelijke dienstverlening voor water </w:t>
      </w:r>
      <w:r w:rsidR="00F26103">
        <w:rPr>
          <w:rFonts w:ascii="Verdana" w:hAnsi="Verdana"/>
          <w:sz w:val="18"/>
          <w:szCs w:val="18"/>
        </w:rPr>
        <w:t xml:space="preserve">en </w:t>
      </w:r>
      <w:proofErr w:type="spellStart"/>
      <w:r w:rsidR="00F26103">
        <w:rPr>
          <w:rFonts w:ascii="Verdana" w:hAnsi="Verdana"/>
          <w:sz w:val="18"/>
          <w:szCs w:val="18"/>
        </w:rPr>
        <w:t>sanitatie</w:t>
      </w:r>
      <w:proofErr w:type="spellEnd"/>
      <w:r w:rsidR="00F26103">
        <w:rPr>
          <w:rFonts w:ascii="Verdana" w:hAnsi="Verdana"/>
          <w:sz w:val="18"/>
          <w:szCs w:val="18"/>
        </w:rPr>
        <w:t xml:space="preserve"> </w:t>
      </w:r>
      <w:r w:rsidR="00C21162">
        <w:rPr>
          <w:rFonts w:ascii="Verdana" w:hAnsi="Verdana"/>
          <w:sz w:val="18"/>
          <w:szCs w:val="18"/>
        </w:rPr>
        <w:t>zelfstandig aan te kunnen</w:t>
      </w:r>
      <w:r w:rsidR="00DD440D">
        <w:rPr>
          <w:rFonts w:ascii="Verdana" w:hAnsi="Verdana"/>
          <w:sz w:val="18"/>
          <w:szCs w:val="18"/>
        </w:rPr>
        <w:t>.</w:t>
      </w:r>
      <w:r>
        <w:rPr>
          <w:rFonts w:ascii="Verdana" w:hAnsi="Verdana"/>
          <w:sz w:val="18"/>
          <w:szCs w:val="18"/>
        </w:rPr>
        <w:t xml:space="preserve"> </w:t>
      </w:r>
      <w:r w:rsidR="00DD440D">
        <w:rPr>
          <w:rFonts w:ascii="Verdana" w:hAnsi="Verdana"/>
          <w:sz w:val="18"/>
          <w:szCs w:val="18"/>
        </w:rPr>
        <w:t>Z</w:t>
      </w:r>
      <w:r>
        <w:rPr>
          <w:rFonts w:ascii="Verdana" w:hAnsi="Verdana"/>
          <w:sz w:val="18"/>
          <w:szCs w:val="18"/>
        </w:rPr>
        <w:t>o verza</w:t>
      </w:r>
      <w:r w:rsidR="0074461B">
        <w:rPr>
          <w:rFonts w:ascii="Verdana" w:hAnsi="Verdana"/>
          <w:sz w:val="18"/>
          <w:szCs w:val="18"/>
        </w:rPr>
        <w:t xml:space="preserve">melen de gemeenten </w:t>
      </w:r>
      <w:r>
        <w:rPr>
          <w:rFonts w:ascii="Verdana" w:hAnsi="Verdana"/>
          <w:sz w:val="18"/>
          <w:szCs w:val="18"/>
        </w:rPr>
        <w:t xml:space="preserve">geen data </w:t>
      </w:r>
      <w:r w:rsidR="00C21162" w:rsidRPr="00C21162">
        <w:rPr>
          <w:rFonts w:ascii="Verdana" w:hAnsi="Verdana"/>
          <w:sz w:val="18"/>
          <w:szCs w:val="18"/>
        </w:rPr>
        <w:t>over het water</w:t>
      </w:r>
      <w:r w:rsidR="00F26103">
        <w:rPr>
          <w:rFonts w:ascii="Verdana" w:hAnsi="Verdana"/>
          <w:sz w:val="18"/>
          <w:szCs w:val="18"/>
        </w:rPr>
        <w:t>gebruik</w:t>
      </w:r>
      <w:r w:rsidR="00C21162" w:rsidRPr="00C21162">
        <w:rPr>
          <w:rFonts w:ascii="Verdana" w:hAnsi="Verdana"/>
          <w:sz w:val="18"/>
          <w:szCs w:val="18"/>
        </w:rPr>
        <w:t xml:space="preserve"> en over de afdrachten voor het gebruik van water. </w:t>
      </w:r>
    </w:p>
    <w:p w:rsidR="00D61943" w:rsidRDefault="00DD440D" w:rsidP="00D61943">
      <w:pPr>
        <w:pStyle w:val="ListParagraph"/>
        <w:autoSpaceDE w:val="0"/>
        <w:autoSpaceDN w:val="0"/>
        <w:adjustRightInd w:val="0"/>
        <w:spacing w:after="0"/>
        <w:ind w:left="0"/>
        <w:rPr>
          <w:rFonts w:ascii="Verdana" w:hAnsi="Verdana"/>
          <w:sz w:val="18"/>
          <w:szCs w:val="18"/>
        </w:rPr>
      </w:pPr>
      <w:r>
        <w:rPr>
          <w:rFonts w:ascii="Verdana" w:hAnsi="Verdana"/>
          <w:sz w:val="18"/>
          <w:szCs w:val="18"/>
        </w:rPr>
        <w:t xml:space="preserve">Ik deel de mening van IOB dat het zaak is het juiste evenwicht aan te brengen </w:t>
      </w:r>
      <w:r w:rsidR="00527814">
        <w:rPr>
          <w:rFonts w:ascii="Verdana" w:hAnsi="Verdana"/>
          <w:sz w:val="18"/>
          <w:szCs w:val="18"/>
        </w:rPr>
        <w:t>tussen</w:t>
      </w:r>
      <w:r>
        <w:rPr>
          <w:rFonts w:ascii="Verdana" w:hAnsi="Verdana"/>
          <w:sz w:val="18"/>
          <w:szCs w:val="18"/>
        </w:rPr>
        <w:t xml:space="preserve"> het verbeteren van dienstverlening en </w:t>
      </w:r>
      <w:r w:rsidR="0074461B">
        <w:rPr>
          <w:rFonts w:ascii="Verdana" w:hAnsi="Verdana"/>
          <w:sz w:val="18"/>
          <w:szCs w:val="18"/>
        </w:rPr>
        <w:t xml:space="preserve">in </w:t>
      </w:r>
      <w:r>
        <w:rPr>
          <w:rFonts w:ascii="Verdana" w:hAnsi="Verdana"/>
          <w:sz w:val="18"/>
          <w:szCs w:val="18"/>
        </w:rPr>
        <w:t>capaciteitsopbouw. Er is te weinig geïnvesteerd in het versterken van de organisaties op zo’n wijze dat zij ook op lange termijn goed blijven presteren</w:t>
      </w:r>
      <w:r w:rsidR="00527814">
        <w:rPr>
          <w:rFonts w:ascii="Verdana" w:hAnsi="Verdana"/>
          <w:sz w:val="18"/>
          <w:szCs w:val="18"/>
        </w:rPr>
        <w:t>.</w:t>
      </w:r>
      <w:r>
        <w:rPr>
          <w:rFonts w:ascii="Verdana" w:hAnsi="Verdana"/>
          <w:sz w:val="18"/>
          <w:szCs w:val="18"/>
        </w:rPr>
        <w:t xml:space="preserve"> </w:t>
      </w:r>
    </w:p>
    <w:p w:rsidR="0074461B" w:rsidRDefault="0074461B" w:rsidP="00502D8C">
      <w:pPr>
        <w:pStyle w:val="ListParagraph"/>
        <w:autoSpaceDE w:val="0"/>
        <w:autoSpaceDN w:val="0"/>
        <w:adjustRightInd w:val="0"/>
        <w:spacing w:after="0"/>
        <w:ind w:left="0"/>
        <w:rPr>
          <w:rFonts w:ascii="Verdana" w:hAnsi="Verdana"/>
          <w:sz w:val="18"/>
          <w:szCs w:val="18"/>
        </w:rPr>
      </w:pPr>
    </w:p>
    <w:p w:rsidR="00F221C6" w:rsidRDefault="008C112B" w:rsidP="00502D8C">
      <w:pPr>
        <w:pStyle w:val="ListParagraph"/>
        <w:autoSpaceDE w:val="0"/>
        <w:autoSpaceDN w:val="0"/>
        <w:adjustRightInd w:val="0"/>
        <w:spacing w:after="0"/>
        <w:ind w:left="0"/>
        <w:rPr>
          <w:rFonts w:ascii="Verdana" w:hAnsi="Verdana"/>
          <w:sz w:val="18"/>
          <w:szCs w:val="18"/>
        </w:rPr>
      </w:pPr>
      <w:r>
        <w:rPr>
          <w:rFonts w:ascii="Verdana" w:hAnsi="Verdana"/>
          <w:sz w:val="18"/>
          <w:szCs w:val="18"/>
        </w:rPr>
        <w:t>Ook op dit terrein heeft</w:t>
      </w:r>
      <w:r w:rsidR="00F221C6">
        <w:rPr>
          <w:rFonts w:ascii="Verdana" w:hAnsi="Verdana"/>
          <w:sz w:val="18"/>
          <w:szCs w:val="18"/>
        </w:rPr>
        <w:t xml:space="preserve"> SNV sinds 2011 </w:t>
      </w:r>
      <w:r w:rsidR="00502D8C">
        <w:rPr>
          <w:rFonts w:ascii="Verdana" w:hAnsi="Verdana"/>
          <w:sz w:val="18"/>
          <w:szCs w:val="18"/>
        </w:rPr>
        <w:t>een</w:t>
      </w:r>
      <w:r w:rsidR="00B765E3">
        <w:rPr>
          <w:rFonts w:ascii="Verdana" w:hAnsi="Verdana"/>
          <w:sz w:val="18"/>
          <w:szCs w:val="18"/>
        </w:rPr>
        <w:t xml:space="preserve"> positieve </w:t>
      </w:r>
      <w:r>
        <w:rPr>
          <w:rFonts w:ascii="Verdana" w:hAnsi="Verdana"/>
          <w:sz w:val="18"/>
          <w:szCs w:val="18"/>
        </w:rPr>
        <w:t>ontwikkeling doorgemaakt. Met d</w:t>
      </w:r>
      <w:r w:rsidR="00F221C6">
        <w:rPr>
          <w:rFonts w:ascii="Verdana" w:hAnsi="Verdana"/>
          <w:sz w:val="18"/>
          <w:szCs w:val="18"/>
        </w:rPr>
        <w:t xml:space="preserve">e introductie van een nieuw </w:t>
      </w:r>
      <w:r w:rsidR="009C67EE">
        <w:rPr>
          <w:rFonts w:ascii="Verdana" w:hAnsi="Verdana"/>
          <w:sz w:val="18"/>
          <w:szCs w:val="18"/>
        </w:rPr>
        <w:t>monitoring- en evaluatie</w:t>
      </w:r>
      <w:r>
        <w:rPr>
          <w:rFonts w:ascii="Verdana" w:hAnsi="Verdana"/>
          <w:sz w:val="18"/>
          <w:szCs w:val="18"/>
        </w:rPr>
        <w:t>systeem (</w:t>
      </w:r>
      <w:r w:rsidR="001E7DF8">
        <w:rPr>
          <w:rFonts w:ascii="Verdana" w:hAnsi="Verdana"/>
          <w:sz w:val="18"/>
          <w:szCs w:val="18"/>
        </w:rPr>
        <w:t>waarover later meer</w:t>
      </w:r>
      <w:r>
        <w:rPr>
          <w:rFonts w:ascii="Verdana" w:hAnsi="Verdana"/>
          <w:sz w:val="18"/>
          <w:szCs w:val="18"/>
        </w:rPr>
        <w:t xml:space="preserve">) kan SNV effectiever monitoren op alle aspecten van capaciteitsontwikkeling en </w:t>
      </w:r>
      <w:r w:rsidR="00D61943">
        <w:rPr>
          <w:rFonts w:ascii="Verdana" w:hAnsi="Verdana"/>
          <w:sz w:val="18"/>
          <w:szCs w:val="18"/>
        </w:rPr>
        <w:t xml:space="preserve">waar nodig </w:t>
      </w:r>
      <w:r>
        <w:rPr>
          <w:rFonts w:ascii="Verdana" w:hAnsi="Verdana"/>
          <w:sz w:val="18"/>
          <w:szCs w:val="18"/>
        </w:rPr>
        <w:t xml:space="preserve">bijsturen. </w:t>
      </w:r>
    </w:p>
    <w:p w:rsidR="00C21162" w:rsidRDefault="00C21162" w:rsidP="00502D8C">
      <w:pPr>
        <w:pStyle w:val="ListParagraph"/>
        <w:autoSpaceDE w:val="0"/>
        <w:autoSpaceDN w:val="0"/>
        <w:adjustRightInd w:val="0"/>
        <w:spacing w:after="0"/>
        <w:ind w:left="0"/>
        <w:rPr>
          <w:rFonts w:ascii="Verdana" w:hAnsi="Verdana"/>
          <w:sz w:val="18"/>
          <w:szCs w:val="18"/>
        </w:rPr>
      </w:pPr>
    </w:p>
    <w:p w:rsidR="00D61943" w:rsidRDefault="00BF5CC5" w:rsidP="00D61943">
      <w:pPr>
        <w:pStyle w:val="ListParagraph"/>
        <w:autoSpaceDE w:val="0"/>
        <w:autoSpaceDN w:val="0"/>
        <w:adjustRightInd w:val="0"/>
        <w:spacing w:after="0"/>
        <w:ind w:left="0"/>
        <w:rPr>
          <w:rFonts w:ascii="Verdana" w:hAnsi="Verdana"/>
          <w:sz w:val="18"/>
          <w:szCs w:val="18"/>
        </w:rPr>
      </w:pPr>
      <w:r>
        <w:rPr>
          <w:rFonts w:ascii="Verdana" w:hAnsi="Verdana"/>
          <w:sz w:val="18"/>
          <w:szCs w:val="18"/>
        </w:rPr>
        <w:lastRenderedPageBreak/>
        <w:t xml:space="preserve">Overigens kan SNV niet geheel </w:t>
      </w:r>
      <w:r w:rsidR="00B765E3">
        <w:rPr>
          <w:rFonts w:ascii="Verdana" w:hAnsi="Verdana"/>
          <w:sz w:val="18"/>
          <w:szCs w:val="18"/>
        </w:rPr>
        <w:t xml:space="preserve">of alleen </w:t>
      </w:r>
      <w:r>
        <w:rPr>
          <w:rFonts w:ascii="Verdana" w:hAnsi="Verdana"/>
          <w:sz w:val="18"/>
          <w:szCs w:val="18"/>
        </w:rPr>
        <w:t>verantwoordelijk gesteld worden voor het functioneren van organisaties</w:t>
      </w:r>
      <w:r w:rsidR="0088501E">
        <w:rPr>
          <w:rFonts w:ascii="Verdana" w:hAnsi="Verdana"/>
          <w:sz w:val="18"/>
          <w:szCs w:val="18"/>
        </w:rPr>
        <w:t xml:space="preserve"> o</w:t>
      </w:r>
      <w:r w:rsidR="00C03EFC">
        <w:rPr>
          <w:rFonts w:ascii="Verdana" w:hAnsi="Verdana"/>
          <w:sz w:val="18"/>
          <w:szCs w:val="18"/>
        </w:rPr>
        <w:t>p langere termijn, nadat de SNV-</w:t>
      </w:r>
      <w:r w:rsidR="0088501E">
        <w:rPr>
          <w:rFonts w:ascii="Verdana" w:hAnsi="Verdana"/>
          <w:sz w:val="18"/>
          <w:szCs w:val="18"/>
        </w:rPr>
        <w:t xml:space="preserve">ondersteuning </w:t>
      </w:r>
      <w:r w:rsidR="0010034C">
        <w:rPr>
          <w:rFonts w:ascii="Verdana" w:hAnsi="Verdana"/>
          <w:sz w:val="18"/>
          <w:szCs w:val="18"/>
        </w:rPr>
        <w:t xml:space="preserve">is </w:t>
      </w:r>
      <w:r w:rsidR="0088501E">
        <w:rPr>
          <w:rFonts w:ascii="Verdana" w:hAnsi="Verdana"/>
          <w:sz w:val="18"/>
          <w:szCs w:val="18"/>
        </w:rPr>
        <w:t>gestopt</w:t>
      </w:r>
      <w:r>
        <w:rPr>
          <w:rFonts w:ascii="Verdana" w:hAnsi="Verdana"/>
          <w:sz w:val="18"/>
          <w:szCs w:val="18"/>
        </w:rPr>
        <w:t xml:space="preserve">. </w:t>
      </w:r>
      <w:r w:rsidR="004251BB">
        <w:rPr>
          <w:rFonts w:ascii="Verdana" w:hAnsi="Verdana"/>
          <w:sz w:val="18"/>
          <w:szCs w:val="18"/>
        </w:rPr>
        <w:t>H</w:t>
      </w:r>
      <w:r w:rsidR="00F26103">
        <w:rPr>
          <w:rFonts w:ascii="Verdana" w:hAnsi="Verdana"/>
          <w:sz w:val="18"/>
          <w:szCs w:val="18"/>
        </w:rPr>
        <w:t xml:space="preserve">et werk van SNV </w:t>
      </w:r>
      <w:r w:rsidR="004251BB">
        <w:rPr>
          <w:rFonts w:ascii="Verdana" w:hAnsi="Verdana"/>
          <w:sz w:val="18"/>
          <w:szCs w:val="18"/>
        </w:rPr>
        <w:t xml:space="preserve">vindt immers plaats </w:t>
      </w:r>
      <w:r w:rsidR="00F26103">
        <w:rPr>
          <w:rFonts w:ascii="Verdana" w:hAnsi="Verdana"/>
          <w:sz w:val="18"/>
          <w:szCs w:val="18"/>
        </w:rPr>
        <w:t xml:space="preserve">in een politiek complexe omgeving </w:t>
      </w:r>
      <w:r w:rsidR="004251BB">
        <w:rPr>
          <w:rFonts w:ascii="Verdana" w:hAnsi="Verdana"/>
          <w:sz w:val="18"/>
          <w:szCs w:val="18"/>
        </w:rPr>
        <w:t>waar</w:t>
      </w:r>
      <w:r w:rsidR="00F26103">
        <w:rPr>
          <w:rFonts w:ascii="Verdana" w:hAnsi="Verdana"/>
          <w:sz w:val="18"/>
          <w:szCs w:val="18"/>
        </w:rPr>
        <w:t xml:space="preserve"> SNV maar één van de actoren</w:t>
      </w:r>
      <w:r w:rsidR="004251BB">
        <w:rPr>
          <w:rFonts w:ascii="Verdana" w:hAnsi="Verdana"/>
          <w:sz w:val="18"/>
          <w:szCs w:val="18"/>
        </w:rPr>
        <w:t xml:space="preserve"> is</w:t>
      </w:r>
      <w:r w:rsidR="00F26103">
        <w:rPr>
          <w:rFonts w:ascii="Verdana" w:hAnsi="Verdana"/>
          <w:sz w:val="18"/>
          <w:szCs w:val="18"/>
        </w:rPr>
        <w:t>.</w:t>
      </w:r>
      <w:r w:rsidR="004251BB">
        <w:rPr>
          <w:rFonts w:ascii="Verdana" w:hAnsi="Verdana"/>
          <w:sz w:val="18"/>
          <w:szCs w:val="18"/>
        </w:rPr>
        <w:t xml:space="preserve"> </w:t>
      </w:r>
    </w:p>
    <w:p w:rsidR="00F26103" w:rsidRDefault="00F26103" w:rsidP="005309E5">
      <w:pPr>
        <w:pStyle w:val="ListParagraph"/>
        <w:autoSpaceDE w:val="0"/>
        <w:autoSpaceDN w:val="0"/>
        <w:adjustRightInd w:val="0"/>
        <w:spacing w:after="0"/>
        <w:ind w:left="0"/>
        <w:rPr>
          <w:rFonts w:ascii="Verdana" w:hAnsi="Verdana"/>
          <w:sz w:val="18"/>
          <w:szCs w:val="18"/>
        </w:rPr>
      </w:pPr>
    </w:p>
    <w:p w:rsidR="00D61943" w:rsidRDefault="00D61943" w:rsidP="00D61943">
      <w:pPr>
        <w:pStyle w:val="ListParagraph"/>
        <w:autoSpaceDE w:val="0"/>
        <w:autoSpaceDN w:val="0"/>
        <w:adjustRightInd w:val="0"/>
        <w:spacing w:after="0"/>
        <w:ind w:left="0"/>
        <w:rPr>
          <w:rFonts w:ascii="Verdana" w:hAnsi="Verdana"/>
          <w:sz w:val="18"/>
          <w:szCs w:val="18"/>
        </w:rPr>
      </w:pPr>
      <w:r>
        <w:rPr>
          <w:rFonts w:ascii="Verdana" w:hAnsi="Verdana"/>
          <w:sz w:val="18"/>
          <w:szCs w:val="18"/>
        </w:rPr>
        <w:t xml:space="preserve">Met de subsidie die SNV nog tot eind 2015 ontvangt, dient SNV </w:t>
      </w:r>
      <w:r w:rsidR="00527814">
        <w:rPr>
          <w:rFonts w:ascii="Verdana" w:hAnsi="Verdana"/>
          <w:sz w:val="18"/>
          <w:szCs w:val="18"/>
        </w:rPr>
        <w:t xml:space="preserve">zich in te spannen lokale organisaties zodanig te versterken dat zij ook op lange termijn in staat zijn relevant te blijven, los van een ondersteunende donor. Dit is </w:t>
      </w:r>
      <w:r w:rsidR="001A6104">
        <w:rPr>
          <w:rFonts w:ascii="Verdana" w:hAnsi="Verdana"/>
          <w:sz w:val="18"/>
          <w:szCs w:val="18"/>
        </w:rPr>
        <w:t>n</w:t>
      </w:r>
      <w:r w:rsidR="00527814">
        <w:rPr>
          <w:rFonts w:ascii="Verdana" w:hAnsi="Verdana"/>
          <w:sz w:val="18"/>
          <w:szCs w:val="18"/>
        </w:rPr>
        <w:t>oodzak</w:t>
      </w:r>
      <w:r w:rsidR="001A6104">
        <w:rPr>
          <w:rFonts w:ascii="Verdana" w:hAnsi="Verdana"/>
          <w:sz w:val="18"/>
          <w:szCs w:val="18"/>
        </w:rPr>
        <w:t>elijk</w:t>
      </w:r>
      <w:r w:rsidR="00527814">
        <w:rPr>
          <w:rFonts w:ascii="Verdana" w:hAnsi="Verdana"/>
          <w:sz w:val="18"/>
          <w:szCs w:val="18"/>
        </w:rPr>
        <w:t xml:space="preserve"> wil de verbeterde toegang tot en het betere gebruik van basisdiensten blijvend zijn. Ik maak met SNV nadere afspraken voor de resterende subsidieperiode hoe SNV de bereikte resultaten op dit terrein gaat verduurzamen. </w:t>
      </w:r>
    </w:p>
    <w:p w:rsidR="00D61943" w:rsidRDefault="00D61943" w:rsidP="005309E5">
      <w:pPr>
        <w:pStyle w:val="ListParagraph"/>
        <w:autoSpaceDE w:val="0"/>
        <w:autoSpaceDN w:val="0"/>
        <w:adjustRightInd w:val="0"/>
        <w:spacing w:after="0"/>
        <w:ind w:left="0"/>
        <w:rPr>
          <w:rFonts w:ascii="Verdana" w:hAnsi="Verdana"/>
          <w:sz w:val="18"/>
          <w:szCs w:val="18"/>
        </w:rPr>
      </w:pPr>
    </w:p>
    <w:p w:rsidR="00B3723C" w:rsidRDefault="00B3723C" w:rsidP="005309E5">
      <w:pPr>
        <w:pStyle w:val="ListParagraph"/>
        <w:autoSpaceDE w:val="0"/>
        <w:autoSpaceDN w:val="0"/>
        <w:adjustRightInd w:val="0"/>
        <w:spacing w:after="0"/>
        <w:ind w:left="0"/>
        <w:rPr>
          <w:rFonts w:ascii="Verdana" w:hAnsi="Verdana"/>
          <w:sz w:val="18"/>
          <w:szCs w:val="18"/>
        </w:rPr>
      </w:pPr>
      <w:r>
        <w:rPr>
          <w:rFonts w:ascii="Verdana" w:hAnsi="Verdana"/>
          <w:b/>
          <w:sz w:val="18"/>
          <w:szCs w:val="18"/>
        </w:rPr>
        <w:t>Efficiëntie</w:t>
      </w:r>
    </w:p>
    <w:p w:rsidR="005309E5" w:rsidRDefault="005309E5" w:rsidP="005309E5">
      <w:pPr>
        <w:pStyle w:val="ListParagraph"/>
        <w:autoSpaceDE w:val="0"/>
        <w:autoSpaceDN w:val="0"/>
        <w:adjustRightInd w:val="0"/>
        <w:spacing w:after="0"/>
        <w:ind w:left="0"/>
        <w:rPr>
          <w:rFonts w:ascii="Verdana" w:hAnsi="Verdana"/>
          <w:sz w:val="18"/>
          <w:szCs w:val="18"/>
        </w:rPr>
      </w:pPr>
      <w:r>
        <w:rPr>
          <w:rFonts w:ascii="Verdana" w:hAnsi="Verdana"/>
          <w:sz w:val="18"/>
          <w:szCs w:val="18"/>
        </w:rPr>
        <w:t xml:space="preserve">    </w:t>
      </w:r>
    </w:p>
    <w:p w:rsidR="00BB51F8" w:rsidRPr="00B3723C" w:rsidRDefault="00B3723C" w:rsidP="00A34176">
      <w:pPr>
        <w:pStyle w:val="ListParagraph"/>
        <w:numPr>
          <w:ilvl w:val="0"/>
          <w:numId w:val="26"/>
        </w:numPr>
        <w:autoSpaceDE w:val="0"/>
        <w:autoSpaceDN w:val="0"/>
        <w:adjustRightInd w:val="0"/>
        <w:spacing w:after="0"/>
        <w:rPr>
          <w:rFonts w:ascii="Verdana" w:hAnsi="Verdana"/>
          <w:sz w:val="16"/>
          <w:szCs w:val="16"/>
        </w:rPr>
      </w:pPr>
      <w:r w:rsidRPr="00B3723C">
        <w:rPr>
          <w:rFonts w:ascii="Verdana" w:hAnsi="Verdana"/>
          <w:sz w:val="16"/>
          <w:szCs w:val="16"/>
        </w:rPr>
        <w:t>“</w:t>
      </w:r>
      <w:r w:rsidR="00BB51F8" w:rsidRPr="00B3723C">
        <w:rPr>
          <w:rFonts w:ascii="Verdana" w:hAnsi="Verdana"/>
          <w:sz w:val="16"/>
          <w:szCs w:val="16"/>
        </w:rPr>
        <w:t xml:space="preserve">Gegevens uit de SNV-database 2007-2011 waren niet beschikbaar of te weinig betrouwbaar om harde conclusies te kunnen trekken over de </w:t>
      </w:r>
      <w:r w:rsidR="002B7D48" w:rsidRPr="00B3723C">
        <w:rPr>
          <w:rFonts w:ascii="Verdana" w:hAnsi="Verdana"/>
          <w:sz w:val="16"/>
          <w:szCs w:val="16"/>
        </w:rPr>
        <w:t>efficiëntie</w:t>
      </w:r>
      <w:r w:rsidR="00BB51F8" w:rsidRPr="00B3723C">
        <w:rPr>
          <w:rFonts w:ascii="Verdana" w:hAnsi="Verdana"/>
          <w:sz w:val="16"/>
          <w:szCs w:val="16"/>
        </w:rPr>
        <w:t xml:space="preserve"> van SNV. Bij SNV is er nog onvoldoende besef dat er op effici</w:t>
      </w:r>
      <w:r w:rsidR="006F719B" w:rsidRPr="00B3723C">
        <w:rPr>
          <w:rFonts w:ascii="Verdana" w:hAnsi="Verdana"/>
          <w:sz w:val="16"/>
          <w:szCs w:val="16"/>
        </w:rPr>
        <w:t>ë</w:t>
      </w:r>
      <w:r w:rsidR="00BB51F8" w:rsidRPr="00B3723C">
        <w:rPr>
          <w:rFonts w:ascii="Verdana" w:hAnsi="Verdana"/>
          <w:sz w:val="16"/>
          <w:szCs w:val="16"/>
        </w:rPr>
        <w:t>n</w:t>
      </w:r>
      <w:r w:rsidR="005F5613" w:rsidRPr="00B3723C">
        <w:rPr>
          <w:rFonts w:ascii="Verdana" w:hAnsi="Verdana"/>
          <w:sz w:val="16"/>
          <w:szCs w:val="16"/>
        </w:rPr>
        <w:t>tie</w:t>
      </w:r>
      <w:r w:rsidR="00BB51F8" w:rsidRPr="00B3723C">
        <w:rPr>
          <w:rFonts w:ascii="Verdana" w:hAnsi="Verdana"/>
          <w:sz w:val="16"/>
          <w:szCs w:val="16"/>
        </w:rPr>
        <w:t xml:space="preserve"> gestuurd moet worden. Tussen 2007 en 2011 daalden de kosten per </w:t>
      </w:r>
      <w:proofErr w:type="spellStart"/>
      <w:r w:rsidR="00BB51F8" w:rsidRPr="00B3723C">
        <w:rPr>
          <w:rFonts w:ascii="Verdana" w:hAnsi="Verdana"/>
          <w:sz w:val="16"/>
          <w:szCs w:val="16"/>
        </w:rPr>
        <w:t>adviesdag</w:t>
      </w:r>
      <w:proofErr w:type="spellEnd"/>
      <w:r w:rsidR="00BB51F8" w:rsidRPr="00B3723C">
        <w:rPr>
          <w:rFonts w:ascii="Verdana" w:hAnsi="Verdana"/>
          <w:sz w:val="16"/>
          <w:szCs w:val="16"/>
        </w:rPr>
        <w:t xml:space="preserve"> met 14%</w:t>
      </w:r>
      <w:r w:rsidRPr="00B3723C">
        <w:rPr>
          <w:rFonts w:ascii="Verdana" w:hAnsi="Verdana"/>
          <w:sz w:val="16"/>
          <w:szCs w:val="16"/>
        </w:rPr>
        <w:t>”</w:t>
      </w:r>
      <w:r w:rsidR="00BB51F8" w:rsidRPr="00B3723C">
        <w:rPr>
          <w:rFonts w:ascii="Verdana" w:hAnsi="Verdana"/>
          <w:sz w:val="16"/>
          <w:szCs w:val="16"/>
        </w:rPr>
        <w:t>.</w:t>
      </w:r>
    </w:p>
    <w:p w:rsidR="00DA6064" w:rsidRDefault="00DA6064" w:rsidP="00DA6064">
      <w:pPr>
        <w:autoSpaceDE w:val="0"/>
        <w:autoSpaceDN w:val="0"/>
        <w:adjustRightInd w:val="0"/>
        <w:spacing w:after="0"/>
        <w:rPr>
          <w:rFonts w:ascii="Verdana" w:hAnsi="Verdana"/>
          <w:sz w:val="18"/>
          <w:szCs w:val="18"/>
        </w:rPr>
      </w:pPr>
    </w:p>
    <w:p w:rsidR="00DA6064" w:rsidRDefault="00B3723C" w:rsidP="00DA6064">
      <w:pPr>
        <w:autoSpaceDE w:val="0"/>
        <w:autoSpaceDN w:val="0"/>
        <w:adjustRightInd w:val="0"/>
        <w:spacing w:after="0"/>
        <w:rPr>
          <w:rFonts w:ascii="Verdana" w:hAnsi="Verdana"/>
          <w:sz w:val="18"/>
          <w:szCs w:val="18"/>
        </w:rPr>
      </w:pPr>
      <w:r>
        <w:rPr>
          <w:rFonts w:ascii="Verdana" w:hAnsi="Verdana"/>
          <w:sz w:val="18"/>
          <w:szCs w:val="18"/>
        </w:rPr>
        <w:t>Ik deel de zorg van IOB over de afwezigheid van geschikte informatie om uitspr</w:t>
      </w:r>
      <w:r w:rsidR="008C112B">
        <w:rPr>
          <w:rFonts w:ascii="Verdana" w:hAnsi="Verdana"/>
          <w:sz w:val="18"/>
          <w:szCs w:val="18"/>
        </w:rPr>
        <w:t>aken te kunnen doen over efficië</w:t>
      </w:r>
      <w:r>
        <w:rPr>
          <w:rFonts w:ascii="Verdana" w:hAnsi="Verdana"/>
          <w:sz w:val="18"/>
          <w:szCs w:val="18"/>
        </w:rPr>
        <w:t xml:space="preserve">ntie. Dit is dan ook een onderwerp waar </w:t>
      </w:r>
      <w:r w:rsidR="00B765E3">
        <w:rPr>
          <w:rFonts w:ascii="Verdana" w:hAnsi="Verdana"/>
          <w:sz w:val="18"/>
          <w:szCs w:val="18"/>
        </w:rPr>
        <w:t xml:space="preserve">het ministerie </w:t>
      </w:r>
      <w:r>
        <w:rPr>
          <w:rFonts w:ascii="Verdana" w:hAnsi="Verdana"/>
          <w:sz w:val="18"/>
          <w:szCs w:val="18"/>
        </w:rPr>
        <w:t xml:space="preserve">SNV </w:t>
      </w:r>
      <w:r w:rsidR="00F221C6">
        <w:rPr>
          <w:rFonts w:ascii="Verdana" w:hAnsi="Verdana"/>
          <w:sz w:val="18"/>
          <w:szCs w:val="18"/>
        </w:rPr>
        <w:t xml:space="preserve">door de jaren heen </w:t>
      </w:r>
      <w:r>
        <w:rPr>
          <w:rFonts w:ascii="Verdana" w:hAnsi="Verdana"/>
          <w:sz w:val="18"/>
          <w:szCs w:val="18"/>
        </w:rPr>
        <w:t xml:space="preserve">op </w:t>
      </w:r>
      <w:r w:rsidR="00540A5B">
        <w:rPr>
          <w:rFonts w:ascii="Verdana" w:hAnsi="Verdana"/>
          <w:sz w:val="18"/>
          <w:szCs w:val="18"/>
        </w:rPr>
        <w:t xml:space="preserve">heeft aangesproken </w:t>
      </w:r>
      <w:r w:rsidR="008855C6">
        <w:rPr>
          <w:rFonts w:ascii="Verdana" w:hAnsi="Verdana"/>
          <w:sz w:val="18"/>
          <w:szCs w:val="18"/>
        </w:rPr>
        <w:t>(zie ook verder</w:t>
      </w:r>
      <w:r w:rsidR="0042695B">
        <w:rPr>
          <w:rFonts w:ascii="Verdana" w:hAnsi="Verdana"/>
          <w:sz w:val="18"/>
          <w:szCs w:val="18"/>
        </w:rPr>
        <w:t xml:space="preserve"> </w:t>
      </w:r>
      <w:r w:rsidR="008C4942">
        <w:rPr>
          <w:rFonts w:ascii="Verdana" w:hAnsi="Verdana"/>
          <w:sz w:val="18"/>
          <w:szCs w:val="18"/>
        </w:rPr>
        <w:t>Planning, monitoring en evaluat</w:t>
      </w:r>
      <w:r w:rsidR="001E7DF8">
        <w:rPr>
          <w:rFonts w:ascii="Verdana" w:hAnsi="Verdana"/>
          <w:sz w:val="18"/>
          <w:szCs w:val="18"/>
        </w:rPr>
        <w:t>i</w:t>
      </w:r>
      <w:r w:rsidR="008C4942">
        <w:rPr>
          <w:rFonts w:ascii="Verdana" w:hAnsi="Verdana"/>
          <w:sz w:val="18"/>
          <w:szCs w:val="18"/>
        </w:rPr>
        <w:t>e</w:t>
      </w:r>
      <w:r w:rsidR="008855C6">
        <w:rPr>
          <w:rFonts w:ascii="Verdana" w:hAnsi="Verdana"/>
          <w:sz w:val="18"/>
          <w:szCs w:val="18"/>
        </w:rPr>
        <w:t>)</w:t>
      </w:r>
      <w:r>
        <w:rPr>
          <w:rFonts w:ascii="Verdana" w:hAnsi="Verdana"/>
          <w:sz w:val="18"/>
          <w:szCs w:val="18"/>
        </w:rPr>
        <w:t xml:space="preserve">. Het is </w:t>
      </w:r>
      <w:r w:rsidR="001E7DF8">
        <w:rPr>
          <w:rFonts w:ascii="Verdana" w:hAnsi="Verdana"/>
          <w:sz w:val="18"/>
          <w:szCs w:val="18"/>
        </w:rPr>
        <w:t>positief</w:t>
      </w:r>
      <w:r>
        <w:rPr>
          <w:rFonts w:ascii="Verdana" w:hAnsi="Verdana"/>
          <w:sz w:val="18"/>
          <w:szCs w:val="18"/>
        </w:rPr>
        <w:t xml:space="preserve"> dat </w:t>
      </w:r>
      <w:r w:rsidR="00DA6064">
        <w:rPr>
          <w:rFonts w:ascii="Verdana" w:hAnsi="Verdana"/>
          <w:sz w:val="18"/>
          <w:szCs w:val="18"/>
        </w:rPr>
        <w:t xml:space="preserve">sinds het aantreden van de nieuwe directie </w:t>
      </w:r>
      <w:r w:rsidR="008C112B">
        <w:rPr>
          <w:rFonts w:ascii="Verdana" w:hAnsi="Verdana"/>
          <w:sz w:val="18"/>
          <w:szCs w:val="18"/>
        </w:rPr>
        <w:t>grote stappen</w:t>
      </w:r>
      <w:r>
        <w:rPr>
          <w:rFonts w:ascii="Verdana" w:hAnsi="Verdana"/>
          <w:sz w:val="18"/>
          <w:szCs w:val="18"/>
        </w:rPr>
        <w:t xml:space="preserve"> zijn ge</w:t>
      </w:r>
      <w:r w:rsidR="00B765E3">
        <w:rPr>
          <w:rFonts w:ascii="Verdana" w:hAnsi="Verdana"/>
          <w:sz w:val="18"/>
          <w:szCs w:val="18"/>
        </w:rPr>
        <w:t>zet</w:t>
      </w:r>
      <w:r>
        <w:rPr>
          <w:rFonts w:ascii="Verdana" w:hAnsi="Verdana"/>
          <w:sz w:val="18"/>
          <w:szCs w:val="18"/>
        </w:rPr>
        <w:t xml:space="preserve"> op </w:t>
      </w:r>
      <w:r w:rsidR="001E7DF8">
        <w:rPr>
          <w:rFonts w:ascii="Verdana" w:hAnsi="Verdana"/>
          <w:sz w:val="18"/>
          <w:szCs w:val="18"/>
        </w:rPr>
        <w:t xml:space="preserve">het </w:t>
      </w:r>
      <w:r>
        <w:rPr>
          <w:rFonts w:ascii="Verdana" w:hAnsi="Verdana"/>
          <w:sz w:val="18"/>
          <w:szCs w:val="18"/>
        </w:rPr>
        <w:t>gebied van effici</w:t>
      </w:r>
      <w:r w:rsidR="00F221C6">
        <w:rPr>
          <w:rFonts w:ascii="Verdana" w:hAnsi="Verdana"/>
          <w:sz w:val="18"/>
          <w:szCs w:val="18"/>
        </w:rPr>
        <w:t>ë</w:t>
      </w:r>
      <w:r>
        <w:rPr>
          <w:rFonts w:ascii="Verdana" w:hAnsi="Verdana"/>
          <w:sz w:val="18"/>
          <w:szCs w:val="18"/>
        </w:rPr>
        <w:t>ntie</w:t>
      </w:r>
      <w:r w:rsidR="00DA6064">
        <w:rPr>
          <w:rFonts w:ascii="Verdana" w:hAnsi="Verdana"/>
          <w:sz w:val="18"/>
          <w:szCs w:val="18"/>
        </w:rPr>
        <w:t xml:space="preserve">. </w:t>
      </w:r>
      <w:r w:rsidR="001E7DF8">
        <w:rPr>
          <w:rFonts w:ascii="Verdana" w:hAnsi="Verdana"/>
          <w:sz w:val="18"/>
          <w:szCs w:val="18"/>
        </w:rPr>
        <w:t>Een v</w:t>
      </w:r>
      <w:r w:rsidR="008855C6">
        <w:rPr>
          <w:rFonts w:ascii="Verdana" w:hAnsi="Verdana"/>
          <w:sz w:val="18"/>
          <w:szCs w:val="18"/>
        </w:rPr>
        <w:t xml:space="preserve">oorbeeld daarvan </w:t>
      </w:r>
      <w:r w:rsidR="001E7DF8">
        <w:rPr>
          <w:rFonts w:ascii="Verdana" w:hAnsi="Verdana"/>
          <w:sz w:val="18"/>
          <w:szCs w:val="18"/>
        </w:rPr>
        <w:t>is</w:t>
      </w:r>
      <w:r w:rsidR="008855C6">
        <w:rPr>
          <w:rFonts w:ascii="Verdana" w:hAnsi="Verdana"/>
          <w:sz w:val="18"/>
          <w:szCs w:val="18"/>
        </w:rPr>
        <w:t xml:space="preserve"> het toekennen van </w:t>
      </w:r>
      <w:proofErr w:type="spellStart"/>
      <w:r w:rsidR="00DA6064">
        <w:rPr>
          <w:rFonts w:ascii="Verdana" w:hAnsi="Verdana"/>
          <w:sz w:val="18"/>
          <w:szCs w:val="18"/>
        </w:rPr>
        <w:t>budgetten</w:t>
      </w:r>
      <w:proofErr w:type="spellEnd"/>
      <w:r w:rsidR="00DA6064">
        <w:rPr>
          <w:rFonts w:ascii="Verdana" w:hAnsi="Verdana"/>
          <w:sz w:val="18"/>
          <w:szCs w:val="18"/>
        </w:rPr>
        <w:t xml:space="preserve"> aan landenkantoren op basis van onderlinge concurrentie: wie levert </w:t>
      </w:r>
      <w:r w:rsidR="009261EF">
        <w:rPr>
          <w:rFonts w:ascii="Verdana" w:hAnsi="Verdana"/>
          <w:sz w:val="18"/>
          <w:szCs w:val="18"/>
        </w:rPr>
        <w:t xml:space="preserve">de beste kwaliteit </w:t>
      </w:r>
      <w:r w:rsidR="00DA6064">
        <w:rPr>
          <w:rFonts w:ascii="Verdana" w:hAnsi="Verdana"/>
          <w:sz w:val="18"/>
          <w:szCs w:val="18"/>
        </w:rPr>
        <w:t xml:space="preserve">voor de toegekende middelen? </w:t>
      </w:r>
      <w:r w:rsidR="008855C6">
        <w:rPr>
          <w:rFonts w:ascii="Verdana" w:hAnsi="Verdana"/>
          <w:sz w:val="18"/>
          <w:szCs w:val="18"/>
        </w:rPr>
        <w:t>Tevens is het aantal adviesdagen per advi</w:t>
      </w:r>
      <w:r w:rsidR="001E7DF8">
        <w:rPr>
          <w:rFonts w:ascii="Verdana" w:hAnsi="Verdana"/>
          <w:sz w:val="18"/>
          <w:szCs w:val="18"/>
        </w:rPr>
        <w:t>s</w:t>
      </w:r>
      <w:r w:rsidR="008855C6">
        <w:rPr>
          <w:rFonts w:ascii="Verdana" w:hAnsi="Verdana"/>
          <w:sz w:val="18"/>
          <w:szCs w:val="18"/>
        </w:rPr>
        <w:t>eur omhoog</w:t>
      </w:r>
      <w:r w:rsidR="001E7DF8">
        <w:rPr>
          <w:rFonts w:ascii="Verdana" w:hAnsi="Verdana"/>
          <w:sz w:val="18"/>
          <w:szCs w:val="18"/>
        </w:rPr>
        <w:t xml:space="preserve"> </w:t>
      </w:r>
      <w:r w:rsidR="008855C6">
        <w:rPr>
          <w:rFonts w:ascii="Verdana" w:hAnsi="Verdana"/>
          <w:sz w:val="18"/>
          <w:szCs w:val="18"/>
        </w:rPr>
        <w:t>gebracht van 154 per jaar in 2007 naar 197</w:t>
      </w:r>
      <w:r w:rsidR="001E7DF8">
        <w:rPr>
          <w:rFonts w:ascii="Verdana" w:hAnsi="Verdana"/>
          <w:sz w:val="18"/>
          <w:szCs w:val="18"/>
        </w:rPr>
        <w:t xml:space="preserve"> per jaar</w:t>
      </w:r>
      <w:r w:rsidR="008855C6">
        <w:rPr>
          <w:rFonts w:ascii="Verdana" w:hAnsi="Verdana"/>
          <w:sz w:val="18"/>
          <w:szCs w:val="18"/>
        </w:rPr>
        <w:t xml:space="preserve"> in 2013. </w:t>
      </w:r>
      <w:r w:rsidR="009C67EE">
        <w:rPr>
          <w:rFonts w:ascii="Verdana" w:hAnsi="Verdana"/>
          <w:sz w:val="18"/>
          <w:szCs w:val="18"/>
        </w:rPr>
        <w:t xml:space="preserve">Verder is in 2012/2013 </w:t>
      </w:r>
      <w:r w:rsidR="008855C6">
        <w:rPr>
          <w:rFonts w:ascii="Verdana" w:hAnsi="Verdana"/>
          <w:sz w:val="18"/>
          <w:szCs w:val="18"/>
        </w:rPr>
        <w:t xml:space="preserve">een managementlaag in de organisatie </w:t>
      </w:r>
      <w:r w:rsidR="009C67EE">
        <w:rPr>
          <w:rFonts w:ascii="Verdana" w:hAnsi="Verdana"/>
          <w:sz w:val="18"/>
          <w:szCs w:val="18"/>
        </w:rPr>
        <w:t xml:space="preserve">verwijderd, </w:t>
      </w:r>
      <w:r w:rsidR="008855C6">
        <w:rPr>
          <w:rFonts w:ascii="Verdana" w:hAnsi="Verdana"/>
          <w:sz w:val="18"/>
          <w:szCs w:val="18"/>
        </w:rPr>
        <w:t>wa</w:t>
      </w:r>
      <w:r w:rsidR="009C67EE">
        <w:rPr>
          <w:rFonts w:ascii="Verdana" w:hAnsi="Verdana"/>
          <w:sz w:val="18"/>
          <w:szCs w:val="18"/>
        </w:rPr>
        <w:t xml:space="preserve">ardoor </w:t>
      </w:r>
      <w:r w:rsidR="008855C6">
        <w:rPr>
          <w:rFonts w:ascii="Verdana" w:hAnsi="Verdana"/>
          <w:sz w:val="18"/>
          <w:szCs w:val="18"/>
        </w:rPr>
        <w:t xml:space="preserve">de overheadkosten met 31% </w:t>
      </w:r>
      <w:r w:rsidR="009C67EE">
        <w:rPr>
          <w:rFonts w:ascii="Verdana" w:hAnsi="Verdana"/>
          <w:sz w:val="18"/>
          <w:szCs w:val="18"/>
        </w:rPr>
        <w:t xml:space="preserve">zijn </w:t>
      </w:r>
      <w:r w:rsidR="008855C6">
        <w:rPr>
          <w:rFonts w:ascii="Verdana" w:hAnsi="Verdana"/>
          <w:sz w:val="18"/>
          <w:szCs w:val="18"/>
        </w:rPr>
        <w:t xml:space="preserve">verlaagd. </w:t>
      </w:r>
      <w:r w:rsidR="00DA6064">
        <w:rPr>
          <w:rFonts w:ascii="Verdana" w:hAnsi="Verdana"/>
          <w:sz w:val="18"/>
          <w:szCs w:val="18"/>
        </w:rPr>
        <w:t xml:space="preserve">Voor het aantrekken van externe middelen neemt SNV </w:t>
      </w:r>
      <w:r w:rsidR="008855C6">
        <w:rPr>
          <w:rFonts w:ascii="Verdana" w:hAnsi="Verdana"/>
          <w:sz w:val="18"/>
          <w:szCs w:val="18"/>
        </w:rPr>
        <w:t xml:space="preserve">succesvol </w:t>
      </w:r>
      <w:r w:rsidR="00DA6064">
        <w:rPr>
          <w:rFonts w:ascii="Verdana" w:hAnsi="Verdana"/>
          <w:sz w:val="18"/>
          <w:szCs w:val="18"/>
        </w:rPr>
        <w:t>deel aan tenders</w:t>
      </w:r>
      <w:r w:rsidR="008855C6">
        <w:rPr>
          <w:rFonts w:ascii="Verdana" w:hAnsi="Verdana"/>
          <w:sz w:val="18"/>
          <w:szCs w:val="18"/>
        </w:rPr>
        <w:t xml:space="preserve"> </w:t>
      </w:r>
      <w:r w:rsidR="00DA6064">
        <w:rPr>
          <w:rFonts w:ascii="Verdana" w:hAnsi="Verdana"/>
          <w:sz w:val="18"/>
          <w:szCs w:val="18"/>
        </w:rPr>
        <w:t xml:space="preserve">– een indicatie dat afweging van kosten en baten tegenwoordig </w:t>
      </w:r>
      <w:r w:rsidR="009C67EE">
        <w:rPr>
          <w:rFonts w:ascii="Verdana" w:hAnsi="Verdana"/>
          <w:sz w:val="18"/>
          <w:szCs w:val="18"/>
        </w:rPr>
        <w:t xml:space="preserve">beter </w:t>
      </w:r>
      <w:r w:rsidR="00DA6064">
        <w:rPr>
          <w:rFonts w:ascii="Verdana" w:hAnsi="Verdana"/>
          <w:sz w:val="18"/>
          <w:szCs w:val="18"/>
        </w:rPr>
        <w:t>wordt gemaakt.</w:t>
      </w:r>
      <w:r w:rsidR="009C67EE">
        <w:rPr>
          <w:rFonts w:ascii="Verdana" w:hAnsi="Verdana"/>
          <w:sz w:val="18"/>
          <w:szCs w:val="18"/>
        </w:rPr>
        <w:t xml:space="preserve"> </w:t>
      </w:r>
    </w:p>
    <w:p w:rsidR="00B3723C" w:rsidRDefault="00B3723C" w:rsidP="00DA6064">
      <w:pPr>
        <w:autoSpaceDE w:val="0"/>
        <w:autoSpaceDN w:val="0"/>
        <w:adjustRightInd w:val="0"/>
        <w:spacing w:after="0"/>
        <w:rPr>
          <w:rFonts w:ascii="Verdana" w:hAnsi="Verdana"/>
          <w:sz w:val="18"/>
          <w:szCs w:val="18"/>
        </w:rPr>
      </w:pPr>
    </w:p>
    <w:p w:rsidR="00B3723C" w:rsidRPr="00DA6064" w:rsidRDefault="00B3723C" w:rsidP="00DA6064">
      <w:pPr>
        <w:autoSpaceDE w:val="0"/>
        <w:autoSpaceDN w:val="0"/>
        <w:adjustRightInd w:val="0"/>
        <w:spacing w:after="0"/>
        <w:rPr>
          <w:rFonts w:ascii="Verdana" w:hAnsi="Verdana"/>
          <w:sz w:val="18"/>
          <w:szCs w:val="18"/>
        </w:rPr>
      </w:pPr>
      <w:r w:rsidRPr="006A561C">
        <w:rPr>
          <w:rFonts w:ascii="Verdana" w:hAnsi="Verdana"/>
          <w:b/>
          <w:sz w:val="18"/>
          <w:szCs w:val="18"/>
        </w:rPr>
        <w:t>Planning, monitoring en evaluatie</w:t>
      </w:r>
    </w:p>
    <w:p w:rsidR="0065319D" w:rsidRPr="006A561C" w:rsidRDefault="0065319D" w:rsidP="0065319D">
      <w:pPr>
        <w:autoSpaceDE w:val="0"/>
        <w:autoSpaceDN w:val="0"/>
        <w:adjustRightInd w:val="0"/>
        <w:spacing w:after="0"/>
        <w:rPr>
          <w:rFonts w:ascii="Verdana" w:hAnsi="Verdana"/>
          <w:sz w:val="18"/>
          <w:szCs w:val="18"/>
          <w:lang w:eastAsia="en-US"/>
        </w:rPr>
      </w:pPr>
    </w:p>
    <w:p w:rsidR="00BB51F8" w:rsidRPr="00B3723C" w:rsidRDefault="00B3723C" w:rsidP="00A34176">
      <w:pPr>
        <w:pStyle w:val="ListParagraph"/>
        <w:numPr>
          <w:ilvl w:val="0"/>
          <w:numId w:val="26"/>
        </w:numPr>
        <w:autoSpaceDE w:val="0"/>
        <w:autoSpaceDN w:val="0"/>
        <w:adjustRightInd w:val="0"/>
        <w:spacing w:after="0"/>
        <w:rPr>
          <w:rFonts w:ascii="Verdana" w:hAnsi="Verdana"/>
          <w:sz w:val="16"/>
          <w:szCs w:val="16"/>
        </w:rPr>
      </w:pPr>
      <w:r w:rsidRPr="00B3723C">
        <w:rPr>
          <w:rFonts w:ascii="Verdana" w:hAnsi="Verdana"/>
          <w:sz w:val="16"/>
          <w:szCs w:val="16"/>
          <w:lang w:eastAsia="en-US"/>
        </w:rPr>
        <w:t>“</w:t>
      </w:r>
      <w:r w:rsidR="00BB51F8" w:rsidRPr="00B3723C">
        <w:rPr>
          <w:rFonts w:ascii="Verdana" w:hAnsi="Verdana"/>
          <w:sz w:val="16"/>
          <w:szCs w:val="16"/>
          <w:lang w:eastAsia="en-US"/>
        </w:rPr>
        <w:t>De rapportage van SNV over haar prestaties in relatie tot haar doelen is over het algemeen onbevredigend. Het PM&amp;E-systeem van SNV is weliswaar verbeterd sinds 2007, maar schoot in 2011 nog steeds ernstig tekort bij het leveren van juiste en betrouwbare informatie. SNV kon de informatie slechts in zeer beperkte mate gebruiken om vast te stellen of haar manier van werken effectief was</w:t>
      </w:r>
      <w:r w:rsidRPr="00B3723C">
        <w:rPr>
          <w:rFonts w:ascii="Verdana" w:hAnsi="Verdana"/>
          <w:sz w:val="16"/>
          <w:szCs w:val="16"/>
          <w:lang w:eastAsia="en-US"/>
        </w:rPr>
        <w:t>”</w:t>
      </w:r>
      <w:r w:rsidR="00BB51F8" w:rsidRPr="00B3723C">
        <w:rPr>
          <w:rFonts w:ascii="Verdana" w:hAnsi="Verdana"/>
          <w:sz w:val="16"/>
          <w:szCs w:val="16"/>
          <w:lang w:eastAsia="en-US"/>
        </w:rPr>
        <w:t>.</w:t>
      </w:r>
    </w:p>
    <w:p w:rsidR="004B0574" w:rsidRDefault="004B0574" w:rsidP="004B0574">
      <w:pPr>
        <w:autoSpaceDE w:val="0"/>
        <w:autoSpaceDN w:val="0"/>
        <w:adjustRightInd w:val="0"/>
        <w:spacing w:after="0"/>
        <w:rPr>
          <w:rFonts w:ascii="Verdana" w:hAnsi="Verdana"/>
          <w:b/>
          <w:sz w:val="18"/>
          <w:szCs w:val="18"/>
        </w:rPr>
      </w:pPr>
    </w:p>
    <w:p w:rsidR="000700D0" w:rsidRDefault="008855C6" w:rsidP="000700D0">
      <w:pPr>
        <w:rPr>
          <w:rFonts w:ascii="Verdana" w:hAnsi="Verdana"/>
          <w:sz w:val="18"/>
          <w:szCs w:val="18"/>
        </w:rPr>
      </w:pPr>
      <w:r>
        <w:rPr>
          <w:rFonts w:ascii="Verdana" w:hAnsi="Verdana"/>
          <w:sz w:val="18"/>
          <w:szCs w:val="18"/>
        </w:rPr>
        <w:t xml:space="preserve">De constatering van IOB </w:t>
      </w:r>
      <w:r w:rsidR="008C112B">
        <w:rPr>
          <w:rFonts w:ascii="Verdana" w:hAnsi="Verdana"/>
          <w:sz w:val="18"/>
          <w:szCs w:val="18"/>
        </w:rPr>
        <w:t xml:space="preserve">dat </w:t>
      </w:r>
      <w:proofErr w:type="spellStart"/>
      <w:r w:rsidR="008C112B">
        <w:rPr>
          <w:rFonts w:ascii="Verdana" w:hAnsi="Verdana"/>
          <w:sz w:val="18"/>
          <w:szCs w:val="18"/>
        </w:rPr>
        <w:t>SNV’s</w:t>
      </w:r>
      <w:proofErr w:type="spellEnd"/>
      <w:r w:rsidR="008C112B">
        <w:rPr>
          <w:rFonts w:ascii="Verdana" w:hAnsi="Verdana"/>
          <w:sz w:val="18"/>
          <w:szCs w:val="18"/>
        </w:rPr>
        <w:t xml:space="preserve"> PM&amp;E informatie </w:t>
      </w:r>
      <w:r w:rsidR="00540A5B">
        <w:rPr>
          <w:rFonts w:ascii="Verdana" w:hAnsi="Verdana"/>
          <w:sz w:val="18"/>
          <w:szCs w:val="18"/>
        </w:rPr>
        <w:t xml:space="preserve">in de onderzochte periode </w:t>
      </w:r>
      <w:r w:rsidR="008C112B">
        <w:rPr>
          <w:rFonts w:ascii="Verdana" w:hAnsi="Verdana"/>
          <w:sz w:val="18"/>
          <w:szCs w:val="18"/>
        </w:rPr>
        <w:t xml:space="preserve">onvoldoende is </w:t>
      </w:r>
      <w:r w:rsidR="00540A5B">
        <w:rPr>
          <w:rFonts w:ascii="Verdana" w:hAnsi="Verdana"/>
          <w:sz w:val="18"/>
          <w:szCs w:val="18"/>
        </w:rPr>
        <w:t xml:space="preserve">geweest </w:t>
      </w:r>
      <w:r w:rsidR="008C112B">
        <w:rPr>
          <w:rFonts w:ascii="Verdana" w:hAnsi="Verdana"/>
          <w:sz w:val="18"/>
          <w:szCs w:val="18"/>
        </w:rPr>
        <w:t xml:space="preserve">om resultaten vast te stellen </w:t>
      </w:r>
      <w:r>
        <w:rPr>
          <w:rFonts w:ascii="Verdana" w:hAnsi="Verdana"/>
          <w:sz w:val="18"/>
          <w:szCs w:val="18"/>
        </w:rPr>
        <w:t>is zorgwekkend</w:t>
      </w:r>
      <w:r w:rsidR="008C112B">
        <w:rPr>
          <w:rFonts w:ascii="Verdana" w:hAnsi="Verdana"/>
          <w:sz w:val="18"/>
          <w:szCs w:val="18"/>
        </w:rPr>
        <w:t xml:space="preserve">. Door de jaren heen </w:t>
      </w:r>
      <w:r w:rsidR="0042695B">
        <w:rPr>
          <w:rFonts w:ascii="Verdana" w:hAnsi="Verdana"/>
          <w:sz w:val="18"/>
          <w:szCs w:val="18"/>
        </w:rPr>
        <w:t xml:space="preserve">heeft </w:t>
      </w:r>
      <w:r w:rsidR="00B765E3">
        <w:rPr>
          <w:rFonts w:ascii="Verdana" w:hAnsi="Verdana"/>
          <w:sz w:val="18"/>
          <w:szCs w:val="18"/>
        </w:rPr>
        <w:t xml:space="preserve">het ministerie </w:t>
      </w:r>
      <w:r w:rsidR="008C112B">
        <w:rPr>
          <w:rFonts w:ascii="Verdana" w:hAnsi="Verdana"/>
          <w:sz w:val="18"/>
          <w:szCs w:val="18"/>
        </w:rPr>
        <w:t xml:space="preserve">dit steeds weer aan de orde </w:t>
      </w:r>
      <w:r w:rsidR="0042695B">
        <w:rPr>
          <w:rFonts w:ascii="Verdana" w:hAnsi="Verdana"/>
          <w:sz w:val="18"/>
          <w:szCs w:val="18"/>
        </w:rPr>
        <w:t xml:space="preserve">gesteld </w:t>
      </w:r>
      <w:r w:rsidR="008C112B">
        <w:rPr>
          <w:rFonts w:ascii="Verdana" w:hAnsi="Verdana"/>
          <w:sz w:val="18"/>
          <w:szCs w:val="18"/>
        </w:rPr>
        <w:t xml:space="preserve">en als gevolg heeft SNV </w:t>
      </w:r>
      <w:r w:rsidR="0088501E">
        <w:rPr>
          <w:rFonts w:ascii="Verdana" w:hAnsi="Verdana"/>
          <w:sz w:val="18"/>
          <w:szCs w:val="18"/>
        </w:rPr>
        <w:t>verbeteringen doorgevoerd</w:t>
      </w:r>
      <w:r w:rsidR="008C112B">
        <w:rPr>
          <w:rFonts w:ascii="Verdana" w:hAnsi="Verdana"/>
          <w:sz w:val="18"/>
          <w:szCs w:val="18"/>
        </w:rPr>
        <w:t xml:space="preserve">. </w:t>
      </w:r>
      <w:r>
        <w:rPr>
          <w:rFonts w:ascii="Verdana" w:hAnsi="Verdana"/>
          <w:sz w:val="18"/>
          <w:szCs w:val="18"/>
        </w:rPr>
        <w:t>SNV introduceerde in 2011 een geheel nieuw PM&amp;E-systeem en trainde in 2012 en 2013 de staf</w:t>
      </w:r>
      <w:r w:rsidR="00465D02">
        <w:rPr>
          <w:rFonts w:ascii="Verdana" w:hAnsi="Verdana"/>
          <w:sz w:val="18"/>
          <w:szCs w:val="18"/>
        </w:rPr>
        <w:t xml:space="preserve"> van haar veldkantoren</w:t>
      </w:r>
      <w:r>
        <w:rPr>
          <w:rFonts w:ascii="Verdana" w:hAnsi="Verdana"/>
          <w:sz w:val="18"/>
          <w:szCs w:val="18"/>
        </w:rPr>
        <w:t xml:space="preserve">. </w:t>
      </w:r>
      <w:r w:rsidR="0088501E">
        <w:rPr>
          <w:rFonts w:ascii="Verdana" w:hAnsi="Verdana"/>
          <w:sz w:val="18"/>
          <w:szCs w:val="18"/>
        </w:rPr>
        <w:t xml:space="preserve">Het </w:t>
      </w:r>
      <w:r>
        <w:rPr>
          <w:rFonts w:ascii="Verdana" w:hAnsi="Verdana"/>
          <w:sz w:val="18"/>
          <w:szCs w:val="18"/>
        </w:rPr>
        <w:t xml:space="preserve">PM&amp;E-systeem </w:t>
      </w:r>
      <w:r w:rsidR="00573651">
        <w:rPr>
          <w:rFonts w:ascii="Verdana" w:hAnsi="Verdana"/>
          <w:sz w:val="18"/>
          <w:szCs w:val="18"/>
        </w:rPr>
        <w:t xml:space="preserve">stelt SNV nu in staat om </w:t>
      </w:r>
      <w:r w:rsidR="0088501E">
        <w:rPr>
          <w:rFonts w:ascii="Verdana" w:hAnsi="Verdana"/>
          <w:sz w:val="18"/>
          <w:szCs w:val="18"/>
        </w:rPr>
        <w:t xml:space="preserve">verschillende karakteristieken van </w:t>
      </w:r>
      <w:proofErr w:type="spellStart"/>
      <w:r w:rsidR="0088501E">
        <w:rPr>
          <w:rFonts w:ascii="Verdana" w:hAnsi="Verdana"/>
          <w:sz w:val="18"/>
          <w:szCs w:val="18"/>
        </w:rPr>
        <w:t>organisatie-ontwikkeling</w:t>
      </w:r>
      <w:proofErr w:type="spellEnd"/>
      <w:r w:rsidR="00573651">
        <w:rPr>
          <w:rFonts w:ascii="Verdana" w:hAnsi="Verdana"/>
          <w:sz w:val="18"/>
          <w:szCs w:val="18"/>
        </w:rPr>
        <w:t xml:space="preserve"> in kaart te brengen. Zo kan SNV nu meten of </w:t>
      </w:r>
      <w:r w:rsidR="00340AD4">
        <w:rPr>
          <w:rFonts w:ascii="Verdana" w:hAnsi="Verdana"/>
          <w:sz w:val="18"/>
          <w:szCs w:val="18"/>
        </w:rPr>
        <w:t xml:space="preserve">de training van gemeentelijke diensten voor water in Benin </w:t>
      </w:r>
      <w:r w:rsidR="00094F30">
        <w:rPr>
          <w:rFonts w:ascii="Verdana" w:hAnsi="Verdana"/>
          <w:sz w:val="18"/>
          <w:szCs w:val="18"/>
        </w:rPr>
        <w:t xml:space="preserve">resulteert in de verbeterde </w:t>
      </w:r>
      <w:r w:rsidR="00340AD4">
        <w:rPr>
          <w:rFonts w:ascii="Verdana" w:hAnsi="Verdana"/>
          <w:sz w:val="18"/>
          <w:szCs w:val="18"/>
        </w:rPr>
        <w:lastRenderedPageBreak/>
        <w:t xml:space="preserve">toegang tot water en </w:t>
      </w:r>
      <w:proofErr w:type="spellStart"/>
      <w:r w:rsidR="00340AD4">
        <w:rPr>
          <w:rFonts w:ascii="Verdana" w:hAnsi="Verdana"/>
          <w:sz w:val="18"/>
          <w:szCs w:val="18"/>
        </w:rPr>
        <w:t>sanitatie</w:t>
      </w:r>
      <w:proofErr w:type="spellEnd"/>
      <w:r w:rsidR="00340AD4">
        <w:rPr>
          <w:rFonts w:ascii="Verdana" w:hAnsi="Verdana"/>
          <w:sz w:val="18"/>
          <w:szCs w:val="18"/>
        </w:rPr>
        <w:t xml:space="preserve"> voor de bevolking</w:t>
      </w:r>
      <w:r w:rsidR="00573651">
        <w:rPr>
          <w:rFonts w:ascii="Verdana" w:hAnsi="Verdana"/>
          <w:sz w:val="18"/>
          <w:szCs w:val="18"/>
        </w:rPr>
        <w:t xml:space="preserve">. Ook kan SNV met </w:t>
      </w:r>
      <w:r w:rsidR="003C0A6B">
        <w:rPr>
          <w:rFonts w:ascii="Verdana" w:hAnsi="Verdana"/>
          <w:sz w:val="18"/>
          <w:szCs w:val="18"/>
        </w:rPr>
        <w:t xml:space="preserve">dit </w:t>
      </w:r>
      <w:r w:rsidR="00094F30">
        <w:rPr>
          <w:rFonts w:ascii="Verdana" w:hAnsi="Verdana"/>
          <w:sz w:val="18"/>
          <w:szCs w:val="18"/>
        </w:rPr>
        <w:t xml:space="preserve">systeem zichtbaar </w:t>
      </w:r>
      <w:r w:rsidR="00573651">
        <w:rPr>
          <w:rFonts w:ascii="Verdana" w:hAnsi="Verdana"/>
          <w:sz w:val="18"/>
          <w:szCs w:val="18"/>
        </w:rPr>
        <w:t xml:space="preserve">maken of </w:t>
      </w:r>
      <w:r w:rsidR="00094F30">
        <w:rPr>
          <w:rFonts w:ascii="Verdana" w:hAnsi="Verdana"/>
          <w:sz w:val="18"/>
          <w:szCs w:val="18"/>
        </w:rPr>
        <w:t xml:space="preserve">het vermogen </w:t>
      </w:r>
      <w:r w:rsidR="00340AD4">
        <w:rPr>
          <w:rFonts w:ascii="Verdana" w:hAnsi="Verdana"/>
          <w:sz w:val="18"/>
          <w:szCs w:val="18"/>
        </w:rPr>
        <w:t>van de</w:t>
      </w:r>
      <w:r w:rsidR="00094F30">
        <w:rPr>
          <w:rFonts w:ascii="Verdana" w:hAnsi="Verdana"/>
          <w:sz w:val="18"/>
          <w:szCs w:val="18"/>
        </w:rPr>
        <w:t>zelfde</w:t>
      </w:r>
      <w:r w:rsidR="00340AD4">
        <w:rPr>
          <w:rFonts w:ascii="Verdana" w:hAnsi="Verdana"/>
          <w:sz w:val="18"/>
          <w:szCs w:val="18"/>
        </w:rPr>
        <w:t xml:space="preserve"> gemeentelijke diensten </w:t>
      </w:r>
      <w:r w:rsidR="00094F30">
        <w:rPr>
          <w:rFonts w:ascii="Verdana" w:hAnsi="Verdana"/>
          <w:sz w:val="18"/>
          <w:szCs w:val="18"/>
        </w:rPr>
        <w:t xml:space="preserve">toereikend </w:t>
      </w:r>
      <w:r w:rsidR="00573651">
        <w:rPr>
          <w:rFonts w:ascii="Verdana" w:hAnsi="Verdana"/>
          <w:sz w:val="18"/>
          <w:szCs w:val="18"/>
        </w:rPr>
        <w:t xml:space="preserve">is </w:t>
      </w:r>
      <w:r w:rsidR="00094F30">
        <w:rPr>
          <w:rFonts w:ascii="Verdana" w:hAnsi="Verdana"/>
          <w:sz w:val="18"/>
          <w:szCs w:val="18"/>
        </w:rPr>
        <w:t xml:space="preserve">om </w:t>
      </w:r>
      <w:r w:rsidR="003C0A6B">
        <w:rPr>
          <w:rFonts w:ascii="Verdana" w:hAnsi="Verdana"/>
          <w:sz w:val="18"/>
          <w:szCs w:val="18"/>
        </w:rPr>
        <w:t>te kunnen anti</w:t>
      </w:r>
      <w:r w:rsidR="00094F30">
        <w:rPr>
          <w:rFonts w:ascii="Verdana" w:hAnsi="Verdana"/>
          <w:sz w:val="18"/>
          <w:szCs w:val="18"/>
        </w:rPr>
        <w:t>ciperen op externe veranderingen</w:t>
      </w:r>
      <w:r w:rsidR="00524799">
        <w:rPr>
          <w:rFonts w:ascii="Verdana" w:hAnsi="Verdana"/>
          <w:sz w:val="18"/>
          <w:szCs w:val="18"/>
        </w:rPr>
        <w:t>,</w:t>
      </w:r>
      <w:r w:rsidR="00094F30">
        <w:rPr>
          <w:rFonts w:ascii="Verdana" w:hAnsi="Verdana"/>
          <w:sz w:val="18"/>
          <w:szCs w:val="18"/>
        </w:rPr>
        <w:t xml:space="preserve"> </w:t>
      </w:r>
      <w:r w:rsidR="005D13AA">
        <w:rPr>
          <w:rFonts w:ascii="Verdana" w:hAnsi="Verdana"/>
          <w:sz w:val="18"/>
          <w:szCs w:val="18"/>
        </w:rPr>
        <w:t xml:space="preserve">zoals </w:t>
      </w:r>
      <w:r w:rsidR="00B97AD3">
        <w:rPr>
          <w:rFonts w:ascii="Verdana" w:hAnsi="Verdana"/>
          <w:sz w:val="18"/>
          <w:szCs w:val="18"/>
        </w:rPr>
        <w:t xml:space="preserve">de decentralisatieagenda van de nationale overheid. </w:t>
      </w:r>
      <w:r w:rsidR="00573651">
        <w:rPr>
          <w:rFonts w:ascii="Verdana" w:hAnsi="Verdana"/>
          <w:sz w:val="18"/>
          <w:szCs w:val="18"/>
        </w:rPr>
        <w:t xml:space="preserve">Op basis van dit soort </w:t>
      </w:r>
      <w:r w:rsidR="00860B63">
        <w:rPr>
          <w:rFonts w:ascii="Verdana" w:hAnsi="Verdana"/>
          <w:sz w:val="18"/>
          <w:szCs w:val="18"/>
        </w:rPr>
        <w:t>signalering</w:t>
      </w:r>
      <w:r w:rsidR="00573651">
        <w:rPr>
          <w:rFonts w:ascii="Verdana" w:hAnsi="Verdana"/>
          <w:sz w:val="18"/>
          <w:szCs w:val="18"/>
        </w:rPr>
        <w:t>en</w:t>
      </w:r>
      <w:r w:rsidR="00860B63">
        <w:rPr>
          <w:rFonts w:ascii="Verdana" w:hAnsi="Verdana"/>
          <w:sz w:val="18"/>
          <w:szCs w:val="18"/>
        </w:rPr>
        <w:t xml:space="preserve"> </w:t>
      </w:r>
      <w:r w:rsidR="00573651">
        <w:rPr>
          <w:rFonts w:ascii="Verdana" w:hAnsi="Verdana"/>
          <w:sz w:val="18"/>
          <w:szCs w:val="18"/>
        </w:rPr>
        <w:t xml:space="preserve">kan </w:t>
      </w:r>
      <w:r w:rsidR="003C0A6B">
        <w:rPr>
          <w:rFonts w:ascii="Verdana" w:hAnsi="Verdana"/>
          <w:sz w:val="18"/>
          <w:szCs w:val="18"/>
        </w:rPr>
        <w:t xml:space="preserve">SNV </w:t>
      </w:r>
      <w:r w:rsidR="00573651">
        <w:rPr>
          <w:rFonts w:ascii="Verdana" w:hAnsi="Verdana"/>
          <w:sz w:val="18"/>
          <w:szCs w:val="18"/>
        </w:rPr>
        <w:t xml:space="preserve">vervolgens beslissen wel of niet </w:t>
      </w:r>
      <w:r w:rsidR="003C0A6B">
        <w:rPr>
          <w:rFonts w:ascii="Verdana" w:hAnsi="Verdana"/>
          <w:sz w:val="18"/>
          <w:szCs w:val="18"/>
        </w:rPr>
        <w:t xml:space="preserve">extra </w:t>
      </w:r>
      <w:r w:rsidR="00573651">
        <w:rPr>
          <w:rFonts w:ascii="Verdana" w:hAnsi="Verdana"/>
          <w:sz w:val="18"/>
          <w:szCs w:val="18"/>
        </w:rPr>
        <w:t xml:space="preserve">te </w:t>
      </w:r>
      <w:r w:rsidR="003C0A6B">
        <w:rPr>
          <w:rFonts w:ascii="Verdana" w:hAnsi="Verdana"/>
          <w:sz w:val="18"/>
          <w:szCs w:val="18"/>
        </w:rPr>
        <w:t>investe</w:t>
      </w:r>
      <w:r w:rsidR="00573651">
        <w:rPr>
          <w:rFonts w:ascii="Verdana" w:hAnsi="Verdana"/>
          <w:sz w:val="18"/>
          <w:szCs w:val="18"/>
        </w:rPr>
        <w:t>ren</w:t>
      </w:r>
      <w:r w:rsidR="003C0A6B">
        <w:rPr>
          <w:rFonts w:ascii="Verdana" w:hAnsi="Verdana"/>
          <w:sz w:val="18"/>
          <w:szCs w:val="18"/>
        </w:rPr>
        <w:t xml:space="preserve"> in achterblijvende kennis en vaardigheden van organisaties. </w:t>
      </w:r>
    </w:p>
    <w:p w:rsidR="001E76E1" w:rsidRPr="006B7A4D" w:rsidRDefault="001E76E1" w:rsidP="001E76E1">
      <w:pPr>
        <w:rPr>
          <w:rFonts w:ascii="Verdana" w:hAnsi="Verdana"/>
          <w:sz w:val="18"/>
          <w:szCs w:val="18"/>
        </w:rPr>
      </w:pPr>
      <w:r w:rsidRPr="006B7A4D">
        <w:rPr>
          <w:rFonts w:ascii="Verdana" w:hAnsi="Verdana"/>
          <w:sz w:val="18"/>
          <w:szCs w:val="18"/>
        </w:rPr>
        <w:t xml:space="preserve">SNV is verantwoordelijk voor onafhankelijke evaluatie van goede kwaliteit. IOB geeft indicaties hoe die kwaliteit gewaarborgd kan worden. Het is aan SNV om te zorgen dat die kwaliteit geleverd wordt. </w:t>
      </w:r>
    </w:p>
    <w:p w:rsidR="00B3723C" w:rsidRPr="00244688" w:rsidRDefault="00B3723C" w:rsidP="004B0574">
      <w:pPr>
        <w:autoSpaceDE w:val="0"/>
        <w:autoSpaceDN w:val="0"/>
        <w:adjustRightInd w:val="0"/>
        <w:spacing w:after="0"/>
        <w:rPr>
          <w:rFonts w:ascii="Verdana" w:hAnsi="Verdana"/>
          <w:sz w:val="18"/>
          <w:szCs w:val="18"/>
        </w:rPr>
      </w:pPr>
      <w:r w:rsidRPr="009E3514">
        <w:rPr>
          <w:rFonts w:ascii="Verdana" w:hAnsi="Verdana"/>
          <w:b/>
          <w:sz w:val="18"/>
          <w:szCs w:val="18"/>
        </w:rPr>
        <w:t>Mobiliseren van middelen</w:t>
      </w:r>
      <w:r w:rsidR="00A079B5">
        <w:rPr>
          <w:rFonts w:ascii="Verdana" w:hAnsi="Verdana"/>
          <w:b/>
          <w:sz w:val="18"/>
          <w:szCs w:val="18"/>
        </w:rPr>
        <w:t xml:space="preserve"> en lokale dienstaanbieders</w:t>
      </w:r>
    </w:p>
    <w:p w:rsidR="00244688" w:rsidRPr="006A561C" w:rsidRDefault="00244688" w:rsidP="004B0574">
      <w:pPr>
        <w:autoSpaceDE w:val="0"/>
        <w:autoSpaceDN w:val="0"/>
        <w:adjustRightInd w:val="0"/>
        <w:spacing w:after="0"/>
        <w:rPr>
          <w:rFonts w:ascii="Verdana" w:hAnsi="Verdana"/>
          <w:b/>
          <w:sz w:val="18"/>
          <w:szCs w:val="18"/>
        </w:rPr>
      </w:pPr>
    </w:p>
    <w:p w:rsidR="004A4D35" w:rsidRPr="004A4D35" w:rsidRDefault="004A4D35" w:rsidP="004A4D35">
      <w:pPr>
        <w:pStyle w:val="ListParagraph"/>
        <w:numPr>
          <w:ilvl w:val="0"/>
          <w:numId w:val="26"/>
        </w:numPr>
        <w:autoSpaceDE w:val="0"/>
        <w:autoSpaceDN w:val="0"/>
        <w:adjustRightInd w:val="0"/>
        <w:spacing w:after="0"/>
        <w:rPr>
          <w:rFonts w:ascii="Verdana" w:hAnsi="Verdana"/>
          <w:sz w:val="16"/>
          <w:szCs w:val="16"/>
        </w:rPr>
      </w:pPr>
      <w:r w:rsidRPr="00F64C4C">
        <w:rPr>
          <w:rFonts w:ascii="Verdana" w:hAnsi="Verdana"/>
          <w:sz w:val="16"/>
          <w:szCs w:val="16"/>
        </w:rPr>
        <w:t>“Het besluit van het ministerie om SNV een autonome financiële status te geven is van doorslaggevende invloed op de organisatie geweest. De inspanningen van SNV om nieuwe inkomstenbronnen aan te boren laten nu reeds substantiële resultaten zien”.</w:t>
      </w:r>
    </w:p>
    <w:p w:rsidR="00F64C4C" w:rsidRDefault="00B3723C" w:rsidP="00A34176">
      <w:pPr>
        <w:pStyle w:val="ListParagraph"/>
        <w:numPr>
          <w:ilvl w:val="0"/>
          <w:numId w:val="26"/>
        </w:numPr>
        <w:autoSpaceDE w:val="0"/>
        <w:autoSpaceDN w:val="0"/>
        <w:adjustRightInd w:val="0"/>
        <w:spacing w:after="0"/>
        <w:rPr>
          <w:rFonts w:ascii="Verdana" w:hAnsi="Verdana"/>
          <w:sz w:val="16"/>
          <w:szCs w:val="16"/>
        </w:rPr>
      </w:pPr>
      <w:r w:rsidRPr="00F64C4C">
        <w:rPr>
          <w:rFonts w:ascii="Verdana" w:hAnsi="Verdana"/>
          <w:sz w:val="16"/>
          <w:szCs w:val="16"/>
        </w:rPr>
        <w:t>“</w:t>
      </w:r>
      <w:r w:rsidR="00BB51F8" w:rsidRPr="00F64C4C">
        <w:rPr>
          <w:rFonts w:ascii="Verdana" w:hAnsi="Verdana"/>
          <w:sz w:val="16"/>
          <w:szCs w:val="16"/>
        </w:rPr>
        <w:t xml:space="preserve">De strategie van SNV (2012) voor het mobiliseren van middelen speelt in op de verschuiving onder donoren van begrotingssteun en </w:t>
      </w:r>
      <w:r w:rsidR="00521204" w:rsidRPr="00F64C4C">
        <w:rPr>
          <w:rFonts w:ascii="Verdana" w:hAnsi="Verdana"/>
          <w:sz w:val="16"/>
          <w:szCs w:val="16"/>
        </w:rPr>
        <w:t>sector brede</w:t>
      </w:r>
      <w:r w:rsidR="00BB51F8" w:rsidRPr="00F64C4C">
        <w:rPr>
          <w:rFonts w:ascii="Verdana" w:hAnsi="Verdana"/>
          <w:sz w:val="16"/>
          <w:szCs w:val="16"/>
        </w:rPr>
        <w:t xml:space="preserve"> steun naar project- en programmafinanciering, zoals in de jaren </w:t>
      </w:r>
      <w:r w:rsidR="006E6ED6" w:rsidRPr="00F64C4C">
        <w:rPr>
          <w:rFonts w:ascii="Verdana" w:hAnsi="Verdana"/>
          <w:sz w:val="16"/>
          <w:szCs w:val="16"/>
        </w:rPr>
        <w:t>‘</w:t>
      </w:r>
      <w:r w:rsidR="00BB51F8" w:rsidRPr="00F64C4C">
        <w:rPr>
          <w:rFonts w:ascii="Verdana" w:hAnsi="Verdana"/>
          <w:sz w:val="16"/>
          <w:szCs w:val="16"/>
        </w:rPr>
        <w:t>90 van de vorige eeuw het geval was</w:t>
      </w:r>
      <w:r w:rsidRPr="00F64C4C">
        <w:rPr>
          <w:rFonts w:ascii="Verdana" w:hAnsi="Verdana"/>
          <w:sz w:val="16"/>
          <w:szCs w:val="16"/>
        </w:rPr>
        <w:t>”</w:t>
      </w:r>
      <w:r w:rsidR="00BB51F8" w:rsidRPr="00F64C4C">
        <w:rPr>
          <w:rFonts w:ascii="Verdana" w:hAnsi="Verdana"/>
          <w:sz w:val="16"/>
          <w:szCs w:val="16"/>
        </w:rPr>
        <w:t>.</w:t>
      </w:r>
    </w:p>
    <w:p w:rsidR="00AE0FD8" w:rsidRPr="008F752B" w:rsidDel="00E54217" w:rsidRDefault="004A4D35" w:rsidP="00A34176">
      <w:pPr>
        <w:pStyle w:val="ListParagraph"/>
        <w:numPr>
          <w:ilvl w:val="0"/>
          <w:numId w:val="26"/>
        </w:numPr>
        <w:autoSpaceDE w:val="0"/>
        <w:autoSpaceDN w:val="0"/>
        <w:adjustRightInd w:val="0"/>
        <w:spacing w:after="0"/>
        <w:rPr>
          <w:rFonts w:ascii="Verdana" w:hAnsi="Verdana"/>
          <w:sz w:val="16"/>
          <w:szCs w:val="16"/>
        </w:rPr>
      </w:pPr>
      <w:r w:rsidRPr="008F752B" w:rsidDel="00E54217">
        <w:rPr>
          <w:rFonts w:ascii="Verdana" w:hAnsi="Verdana"/>
          <w:sz w:val="16"/>
          <w:szCs w:val="16"/>
        </w:rPr>
        <w:t xml:space="preserve"> </w:t>
      </w:r>
      <w:r w:rsidR="00AE0FD8" w:rsidRPr="008F752B" w:rsidDel="00E54217">
        <w:rPr>
          <w:rFonts w:ascii="Verdana" w:hAnsi="Verdana"/>
          <w:sz w:val="16"/>
          <w:szCs w:val="16"/>
        </w:rPr>
        <w:t>“Lokale dienstenaanbieders hebben hun positie op de markt weten te verbeteren</w:t>
      </w:r>
      <w:r w:rsidR="00A34176" w:rsidRPr="008F752B" w:rsidDel="00E54217">
        <w:rPr>
          <w:rFonts w:ascii="Verdana" w:hAnsi="Verdana"/>
          <w:sz w:val="16"/>
          <w:szCs w:val="16"/>
        </w:rPr>
        <w:t xml:space="preserve"> </w:t>
      </w:r>
      <w:r w:rsidR="008F0FCD" w:rsidRPr="008F0FCD" w:rsidDel="00E54217">
        <w:rPr>
          <w:rFonts w:ascii="Verdana" w:hAnsi="Verdana"/>
          <w:sz w:val="16"/>
          <w:szCs w:val="16"/>
        </w:rPr>
        <w:t>dankzij werk dat door SNV werd uitbesteed. Zij hebben zich niet ontwikkeld tot onafhankelijke professionele adviseurs inzake organisatorische of institutionele capaciteitsontwikkeling. SNV heeft weliswaar aanzienlijk meer werk aan lokale dienstenaanbieders uitbesteed, maar heeft haar strategie niet ten gunste van de lokale dienstenaanbieders aangepast. SNV blijft in wezen een organisatie die haar klanten van advies voorziet”.</w:t>
      </w:r>
    </w:p>
    <w:p w:rsidR="00F26638" w:rsidRPr="006A561C" w:rsidRDefault="00F26638" w:rsidP="00F26638">
      <w:pPr>
        <w:autoSpaceDE w:val="0"/>
        <w:autoSpaceDN w:val="0"/>
        <w:adjustRightInd w:val="0"/>
        <w:spacing w:after="0"/>
        <w:rPr>
          <w:rFonts w:ascii="Verdana" w:hAnsi="Verdana"/>
          <w:sz w:val="18"/>
          <w:szCs w:val="18"/>
        </w:rPr>
      </w:pPr>
    </w:p>
    <w:p w:rsidR="00A079B5" w:rsidRDefault="001C6CBF" w:rsidP="00B97AD3">
      <w:pPr>
        <w:spacing w:after="0"/>
        <w:rPr>
          <w:rFonts w:ascii="Verdana" w:hAnsi="Verdana"/>
          <w:sz w:val="18"/>
          <w:szCs w:val="18"/>
        </w:rPr>
      </w:pPr>
      <w:r>
        <w:rPr>
          <w:rFonts w:ascii="Verdana" w:hAnsi="Verdana"/>
          <w:sz w:val="18"/>
          <w:szCs w:val="18"/>
        </w:rPr>
        <w:t xml:space="preserve">SNV </w:t>
      </w:r>
      <w:r w:rsidR="00A35E48">
        <w:rPr>
          <w:rFonts w:ascii="Verdana" w:hAnsi="Verdana"/>
          <w:sz w:val="18"/>
          <w:szCs w:val="18"/>
        </w:rPr>
        <w:t>is</w:t>
      </w:r>
      <w:r>
        <w:rPr>
          <w:rFonts w:ascii="Verdana" w:hAnsi="Verdana"/>
          <w:sz w:val="18"/>
          <w:szCs w:val="18"/>
        </w:rPr>
        <w:t xml:space="preserve"> sinds 2011 in toenemende mate in staat op eigen benen te staan. Zo continueert SNV sinds 2013 haar werkzaamheden in Latijns-Amerika zonder algemene subsidie </w:t>
      </w:r>
      <w:r w:rsidR="00A35E48">
        <w:rPr>
          <w:rFonts w:ascii="Verdana" w:hAnsi="Verdana"/>
          <w:sz w:val="18"/>
          <w:szCs w:val="18"/>
        </w:rPr>
        <w:t xml:space="preserve">van </w:t>
      </w:r>
      <w:r w:rsidR="00B765E3">
        <w:rPr>
          <w:rFonts w:ascii="Verdana" w:hAnsi="Verdana"/>
          <w:sz w:val="18"/>
          <w:szCs w:val="18"/>
        </w:rPr>
        <w:t xml:space="preserve">het ministerie </w:t>
      </w:r>
      <w:r>
        <w:rPr>
          <w:rFonts w:ascii="Verdana" w:hAnsi="Verdana"/>
          <w:sz w:val="18"/>
          <w:szCs w:val="18"/>
        </w:rPr>
        <w:t>en neemt het aandeel externe middelen snel toe</w:t>
      </w:r>
      <w:r w:rsidR="00BD41FD">
        <w:rPr>
          <w:rFonts w:ascii="Verdana" w:hAnsi="Verdana"/>
          <w:sz w:val="18"/>
          <w:szCs w:val="18"/>
        </w:rPr>
        <w:t xml:space="preserve">. </w:t>
      </w:r>
      <w:r w:rsidR="00D00AA2">
        <w:rPr>
          <w:rFonts w:ascii="Verdana" w:hAnsi="Verdana"/>
          <w:sz w:val="18"/>
          <w:szCs w:val="18"/>
        </w:rPr>
        <w:t>S</w:t>
      </w:r>
      <w:r w:rsidR="00AC1661">
        <w:rPr>
          <w:rFonts w:ascii="Verdana" w:hAnsi="Verdana"/>
          <w:sz w:val="18"/>
          <w:szCs w:val="18"/>
        </w:rPr>
        <w:t xml:space="preserve">NV </w:t>
      </w:r>
      <w:r w:rsidR="00D00AA2">
        <w:rPr>
          <w:rFonts w:ascii="Verdana" w:hAnsi="Verdana"/>
          <w:sz w:val="18"/>
          <w:szCs w:val="18"/>
        </w:rPr>
        <w:t xml:space="preserve">ontving </w:t>
      </w:r>
      <w:r w:rsidR="00AC1661">
        <w:rPr>
          <w:rFonts w:ascii="Verdana" w:hAnsi="Verdana"/>
          <w:sz w:val="18"/>
          <w:szCs w:val="18"/>
        </w:rPr>
        <w:t xml:space="preserve">in </w:t>
      </w:r>
      <w:r w:rsidR="00BD41FD">
        <w:rPr>
          <w:rFonts w:ascii="Verdana" w:hAnsi="Verdana"/>
          <w:sz w:val="18"/>
          <w:szCs w:val="18"/>
        </w:rPr>
        <w:t xml:space="preserve">2013 </w:t>
      </w:r>
      <w:r w:rsidR="00D00AA2">
        <w:rPr>
          <w:rFonts w:ascii="Verdana" w:hAnsi="Verdana"/>
          <w:sz w:val="18"/>
          <w:szCs w:val="18"/>
        </w:rPr>
        <w:t xml:space="preserve">in het kader van deze subsidieovereenkomst </w:t>
      </w:r>
      <w:proofErr w:type="spellStart"/>
      <w:r w:rsidR="00BA0E0E">
        <w:rPr>
          <w:rFonts w:ascii="Verdana" w:hAnsi="Verdana"/>
          <w:sz w:val="18"/>
          <w:szCs w:val="18"/>
        </w:rPr>
        <w:t>Eur</w:t>
      </w:r>
      <w:proofErr w:type="spellEnd"/>
      <w:r w:rsidR="00BA0E0E">
        <w:rPr>
          <w:rFonts w:ascii="Verdana" w:hAnsi="Verdana"/>
          <w:sz w:val="18"/>
          <w:szCs w:val="18"/>
        </w:rPr>
        <w:t xml:space="preserve"> 60 </w:t>
      </w:r>
      <w:r w:rsidR="002C3259">
        <w:rPr>
          <w:rFonts w:ascii="Verdana" w:hAnsi="Verdana"/>
          <w:sz w:val="18"/>
          <w:szCs w:val="18"/>
        </w:rPr>
        <w:t xml:space="preserve"> mln</w:t>
      </w:r>
      <w:r w:rsidR="00BB2A80">
        <w:rPr>
          <w:rFonts w:ascii="Verdana" w:hAnsi="Verdana"/>
          <w:sz w:val="18"/>
          <w:szCs w:val="18"/>
        </w:rPr>
        <w:t>.</w:t>
      </w:r>
      <w:r w:rsidR="00BA0E0E">
        <w:rPr>
          <w:rFonts w:ascii="Verdana" w:hAnsi="Verdana"/>
          <w:sz w:val="18"/>
          <w:szCs w:val="18"/>
        </w:rPr>
        <w:t xml:space="preserve">, terwijl </w:t>
      </w:r>
      <w:r w:rsidR="00A91A75">
        <w:rPr>
          <w:rFonts w:ascii="Verdana" w:hAnsi="Verdana"/>
          <w:sz w:val="18"/>
          <w:szCs w:val="18"/>
        </w:rPr>
        <w:t>zij</w:t>
      </w:r>
      <w:r w:rsidR="00BA0E0E">
        <w:rPr>
          <w:rFonts w:ascii="Verdana" w:hAnsi="Verdana"/>
          <w:sz w:val="18"/>
          <w:szCs w:val="18"/>
        </w:rPr>
        <w:t xml:space="preserve"> in 2013 </w:t>
      </w:r>
      <w:r w:rsidR="002C3259">
        <w:rPr>
          <w:rFonts w:ascii="Verdana" w:hAnsi="Verdana"/>
          <w:sz w:val="18"/>
          <w:szCs w:val="18"/>
        </w:rPr>
        <w:t xml:space="preserve">ook </w:t>
      </w:r>
      <w:r w:rsidR="00D00AA2">
        <w:rPr>
          <w:rFonts w:ascii="Verdana" w:hAnsi="Verdana"/>
          <w:sz w:val="18"/>
          <w:szCs w:val="18"/>
        </w:rPr>
        <w:t xml:space="preserve">ongeveer </w:t>
      </w:r>
      <w:proofErr w:type="spellStart"/>
      <w:r w:rsidR="00D00AA2">
        <w:rPr>
          <w:rFonts w:ascii="Verdana" w:hAnsi="Verdana"/>
          <w:sz w:val="18"/>
          <w:szCs w:val="18"/>
        </w:rPr>
        <w:t>Eur</w:t>
      </w:r>
      <w:proofErr w:type="spellEnd"/>
      <w:r w:rsidR="00D00AA2">
        <w:rPr>
          <w:rFonts w:ascii="Verdana" w:hAnsi="Verdana"/>
          <w:sz w:val="18"/>
          <w:szCs w:val="18"/>
        </w:rPr>
        <w:t xml:space="preserve"> 50 mln</w:t>
      </w:r>
      <w:r w:rsidR="00BB2A80">
        <w:rPr>
          <w:rFonts w:ascii="Verdana" w:hAnsi="Verdana"/>
          <w:sz w:val="18"/>
          <w:szCs w:val="18"/>
        </w:rPr>
        <w:t>.</w:t>
      </w:r>
      <w:r w:rsidR="00D00AA2">
        <w:rPr>
          <w:rFonts w:ascii="Verdana" w:hAnsi="Verdana"/>
          <w:sz w:val="18"/>
          <w:szCs w:val="18"/>
        </w:rPr>
        <w:t xml:space="preserve"> aan inkomsten genereerde uit contracten met een </w:t>
      </w:r>
      <w:r w:rsidR="006C5E4E">
        <w:rPr>
          <w:rFonts w:ascii="Verdana" w:hAnsi="Verdana"/>
          <w:sz w:val="18"/>
          <w:szCs w:val="18"/>
        </w:rPr>
        <w:t xml:space="preserve">groot aantal </w:t>
      </w:r>
      <w:r w:rsidR="002C1E31">
        <w:rPr>
          <w:rFonts w:ascii="Verdana" w:hAnsi="Verdana"/>
          <w:sz w:val="18"/>
          <w:szCs w:val="18"/>
        </w:rPr>
        <w:t xml:space="preserve">andere </w:t>
      </w:r>
      <w:r w:rsidR="006C5E4E">
        <w:rPr>
          <w:rFonts w:ascii="Verdana" w:hAnsi="Verdana"/>
          <w:sz w:val="18"/>
          <w:szCs w:val="18"/>
        </w:rPr>
        <w:t>donoren</w:t>
      </w:r>
      <w:r w:rsidR="00BD41FD">
        <w:rPr>
          <w:rFonts w:ascii="Verdana" w:hAnsi="Verdana"/>
          <w:sz w:val="18"/>
          <w:szCs w:val="18"/>
        </w:rPr>
        <w:t xml:space="preserve">. </w:t>
      </w:r>
      <w:r w:rsidR="00BB2A80">
        <w:rPr>
          <w:rFonts w:ascii="Verdana" w:hAnsi="Verdana"/>
          <w:sz w:val="18"/>
          <w:szCs w:val="18"/>
        </w:rPr>
        <w:t xml:space="preserve">Dit </w:t>
      </w:r>
      <w:r w:rsidR="00573651">
        <w:rPr>
          <w:rFonts w:ascii="Verdana" w:hAnsi="Verdana"/>
          <w:sz w:val="18"/>
          <w:szCs w:val="18"/>
        </w:rPr>
        <w:t xml:space="preserve">is mede te danken aan de goede naam die SNV heeft opgebouwd wegens haar sterke </w:t>
      </w:r>
      <w:r w:rsidR="00BB2A80">
        <w:rPr>
          <w:rFonts w:ascii="Verdana" w:hAnsi="Verdana"/>
          <w:sz w:val="18"/>
          <w:szCs w:val="18"/>
        </w:rPr>
        <w:t xml:space="preserve">lokale presentie en inbedding in de lokale context. Dit </w:t>
      </w:r>
      <w:r w:rsidR="00103DD4">
        <w:rPr>
          <w:rFonts w:ascii="Verdana" w:hAnsi="Verdana"/>
          <w:sz w:val="18"/>
          <w:szCs w:val="18"/>
        </w:rPr>
        <w:t xml:space="preserve">laatste </w:t>
      </w:r>
      <w:r w:rsidR="00BB2A80">
        <w:rPr>
          <w:rFonts w:ascii="Verdana" w:hAnsi="Verdana"/>
          <w:sz w:val="18"/>
          <w:szCs w:val="18"/>
        </w:rPr>
        <w:t xml:space="preserve">wordt nog eens versterkt door de toename van de uitbesteding door SNV van haar advisering aan lokale dienstenaanbieders </w:t>
      </w:r>
      <w:r w:rsidR="00B97AD3">
        <w:rPr>
          <w:rFonts w:ascii="Verdana" w:hAnsi="Verdana"/>
          <w:sz w:val="18"/>
          <w:szCs w:val="18"/>
        </w:rPr>
        <w:t xml:space="preserve">en de lagere kosten die daaruit voortvloeien. </w:t>
      </w:r>
    </w:p>
    <w:p w:rsidR="00B97AD3" w:rsidRDefault="00103DD4" w:rsidP="00B97AD3">
      <w:pPr>
        <w:spacing w:after="0"/>
        <w:rPr>
          <w:rFonts w:ascii="Verdana" w:hAnsi="Verdana"/>
          <w:sz w:val="18"/>
          <w:szCs w:val="18"/>
        </w:rPr>
      </w:pPr>
      <w:r>
        <w:rPr>
          <w:rFonts w:ascii="Verdana" w:hAnsi="Verdana"/>
          <w:sz w:val="18"/>
          <w:szCs w:val="18"/>
        </w:rPr>
        <w:t>Hie</w:t>
      </w:r>
      <w:r w:rsidR="00B97AD3">
        <w:rPr>
          <w:rFonts w:ascii="Verdana" w:hAnsi="Verdana"/>
          <w:sz w:val="18"/>
          <w:szCs w:val="18"/>
        </w:rPr>
        <w:t xml:space="preserve">rbij merkt IOB op dat deze lokale dienstenaanbieders vooral </w:t>
      </w:r>
      <w:r>
        <w:rPr>
          <w:rFonts w:ascii="Verdana" w:hAnsi="Verdana"/>
          <w:sz w:val="18"/>
          <w:szCs w:val="18"/>
        </w:rPr>
        <w:t xml:space="preserve">goed zijn in het verbeteren van </w:t>
      </w:r>
      <w:r w:rsidR="00B97AD3" w:rsidRPr="00DB7D84">
        <w:rPr>
          <w:rFonts w:ascii="Verdana" w:hAnsi="Verdana"/>
          <w:sz w:val="18"/>
          <w:szCs w:val="18"/>
        </w:rPr>
        <w:t>toegang tot diensten en producten</w:t>
      </w:r>
      <w:r w:rsidR="00B97AD3">
        <w:rPr>
          <w:rFonts w:ascii="Verdana" w:hAnsi="Verdana"/>
          <w:sz w:val="18"/>
          <w:szCs w:val="18"/>
        </w:rPr>
        <w:t xml:space="preserve">. </w:t>
      </w:r>
      <w:r>
        <w:rPr>
          <w:rFonts w:ascii="Verdana" w:hAnsi="Verdana"/>
          <w:sz w:val="18"/>
          <w:szCs w:val="18"/>
        </w:rPr>
        <w:t xml:space="preserve">Dit is bijvoorbeeld het geval bij de negen </w:t>
      </w:r>
      <w:proofErr w:type="spellStart"/>
      <w:r>
        <w:rPr>
          <w:rFonts w:ascii="Verdana" w:hAnsi="Verdana"/>
          <w:sz w:val="18"/>
          <w:szCs w:val="18"/>
        </w:rPr>
        <w:t>NGO’s</w:t>
      </w:r>
      <w:proofErr w:type="spellEnd"/>
      <w:r>
        <w:rPr>
          <w:rFonts w:ascii="Verdana" w:hAnsi="Verdana"/>
          <w:sz w:val="18"/>
          <w:szCs w:val="18"/>
        </w:rPr>
        <w:t xml:space="preserve"> of consultants die genoemd staa</w:t>
      </w:r>
      <w:r w:rsidR="00CB3BA5">
        <w:rPr>
          <w:rFonts w:ascii="Verdana" w:hAnsi="Verdana"/>
          <w:sz w:val="18"/>
          <w:szCs w:val="18"/>
        </w:rPr>
        <w:t>n</w:t>
      </w:r>
      <w:r>
        <w:rPr>
          <w:rFonts w:ascii="Verdana" w:hAnsi="Verdana"/>
          <w:sz w:val="18"/>
          <w:szCs w:val="18"/>
        </w:rPr>
        <w:t xml:space="preserve"> in de landenstudie </w:t>
      </w:r>
      <w:r w:rsidR="00860B63">
        <w:rPr>
          <w:rFonts w:ascii="Verdana" w:hAnsi="Verdana"/>
          <w:sz w:val="18"/>
          <w:szCs w:val="18"/>
        </w:rPr>
        <w:t>Benin</w:t>
      </w:r>
      <w:r>
        <w:rPr>
          <w:rFonts w:ascii="Verdana" w:hAnsi="Verdana"/>
          <w:sz w:val="18"/>
          <w:szCs w:val="18"/>
        </w:rPr>
        <w:t xml:space="preserve">. </w:t>
      </w:r>
      <w:r w:rsidR="00B97AD3">
        <w:rPr>
          <w:rFonts w:ascii="Verdana" w:hAnsi="Verdana"/>
          <w:sz w:val="18"/>
          <w:szCs w:val="18"/>
        </w:rPr>
        <w:t>IOB constateert dat hun positie op de markt is verbeterd</w:t>
      </w:r>
      <w:r>
        <w:rPr>
          <w:rFonts w:ascii="Verdana" w:hAnsi="Verdana"/>
          <w:sz w:val="18"/>
          <w:szCs w:val="18"/>
        </w:rPr>
        <w:t xml:space="preserve"> dankzij de capaciteitsversterking door SNV. Maar deze zelfde </w:t>
      </w:r>
      <w:proofErr w:type="spellStart"/>
      <w:r>
        <w:rPr>
          <w:rFonts w:ascii="Verdana" w:hAnsi="Verdana"/>
          <w:sz w:val="18"/>
          <w:szCs w:val="18"/>
        </w:rPr>
        <w:t>NGO’s</w:t>
      </w:r>
      <w:proofErr w:type="spellEnd"/>
      <w:r>
        <w:rPr>
          <w:rFonts w:ascii="Verdana" w:hAnsi="Verdana"/>
          <w:sz w:val="18"/>
          <w:szCs w:val="18"/>
        </w:rPr>
        <w:t xml:space="preserve"> kunnen volgens IOB </w:t>
      </w:r>
      <w:r w:rsidR="00305111">
        <w:rPr>
          <w:rFonts w:ascii="Verdana" w:hAnsi="Verdana"/>
          <w:sz w:val="18"/>
          <w:szCs w:val="18"/>
        </w:rPr>
        <w:t xml:space="preserve">niet als onafhankelijke professionele organisatieadviseurs worden beschouwd. </w:t>
      </w:r>
      <w:r w:rsidR="005D13AA">
        <w:rPr>
          <w:rFonts w:ascii="Verdana" w:hAnsi="Verdana"/>
          <w:sz w:val="18"/>
          <w:szCs w:val="18"/>
        </w:rPr>
        <w:t xml:space="preserve">Ik </w:t>
      </w:r>
      <w:r w:rsidR="00CB3BA5">
        <w:rPr>
          <w:rFonts w:ascii="Verdana" w:hAnsi="Verdana"/>
          <w:sz w:val="18"/>
          <w:szCs w:val="18"/>
        </w:rPr>
        <w:t xml:space="preserve">vind </w:t>
      </w:r>
      <w:r w:rsidR="00A079B5">
        <w:rPr>
          <w:rFonts w:ascii="Verdana" w:hAnsi="Verdana"/>
          <w:sz w:val="18"/>
          <w:szCs w:val="18"/>
        </w:rPr>
        <w:t xml:space="preserve">dat SNV nog meer aandacht moet geven aan het versterken en onafhankelijk maken van lokale organisaties. Tegelijkertijd is </w:t>
      </w:r>
      <w:r w:rsidR="005D13AA">
        <w:rPr>
          <w:rFonts w:ascii="Verdana" w:hAnsi="Verdana"/>
          <w:sz w:val="18"/>
          <w:szCs w:val="18"/>
        </w:rPr>
        <w:t xml:space="preserve">deze </w:t>
      </w:r>
      <w:r w:rsidR="00CB3BA5">
        <w:rPr>
          <w:rFonts w:ascii="Verdana" w:hAnsi="Verdana"/>
          <w:sz w:val="18"/>
          <w:szCs w:val="18"/>
        </w:rPr>
        <w:t xml:space="preserve">constatering </w:t>
      </w:r>
      <w:r w:rsidR="005D13AA">
        <w:rPr>
          <w:rFonts w:ascii="Verdana" w:hAnsi="Verdana"/>
          <w:sz w:val="18"/>
          <w:szCs w:val="18"/>
        </w:rPr>
        <w:t xml:space="preserve">niet </w:t>
      </w:r>
      <w:r w:rsidR="00CB3BA5">
        <w:rPr>
          <w:rFonts w:ascii="Verdana" w:hAnsi="Verdana"/>
          <w:sz w:val="18"/>
          <w:szCs w:val="18"/>
        </w:rPr>
        <w:t>geheel toe te schrijven aan de verantwoordelijkheid van SNV.</w:t>
      </w:r>
      <w:r w:rsidR="00144481">
        <w:rPr>
          <w:rFonts w:ascii="Verdana" w:hAnsi="Verdana"/>
          <w:sz w:val="18"/>
          <w:szCs w:val="18"/>
        </w:rPr>
        <w:t xml:space="preserve"> Lokale dienstenaanbieders hebben immers ook een eigen verantwoordelijkheid bij de professionele inrichting van hun organisatie.</w:t>
      </w:r>
      <w:r w:rsidR="00CB3BA5">
        <w:rPr>
          <w:rFonts w:ascii="Verdana" w:hAnsi="Verdana"/>
          <w:sz w:val="18"/>
          <w:szCs w:val="18"/>
        </w:rPr>
        <w:t xml:space="preserve"> </w:t>
      </w:r>
    </w:p>
    <w:p w:rsidR="00A91A75" w:rsidRDefault="00A91A75" w:rsidP="00411C34">
      <w:pPr>
        <w:spacing w:after="0"/>
        <w:rPr>
          <w:rFonts w:ascii="Verdana" w:hAnsi="Verdana"/>
          <w:sz w:val="18"/>
          <w:szCs w:val="18"/>
        </w:rPr>
      </w:pPr>
    </w:p>
    <w:p w:rsidR="00901A43" w:rsidRDefault="00F64C4C" w:rsidP="00411C34">
      <w:pPr>
        <w:spacing w:after="0"/>
        <w:rPr>
          <w:rFonts w:ascii="Verdana" w:hAnsi="Verdana"/>
          <w:sz w:val="18"/>
          <w:szCs w:val="18"/>
        </w:rPr>
      </w:pPr>
      <w:r>
        <w:rPr>
          <w:rFonts w:ascii="Verdana" w:hAnsi="Verdana"/>
          <w:sz w:val="18"/>
          <w:szCs w:val="18"/>
        </w:rPr>
        <w:lastRenderedPageBreak/>
        <w:t xml:space="preserve">Het </w:t>
      </w:r>
      <w:r w:rsidR="00C332E2">
        <w:rPr>
          <w:rFonts w:ascii="Verdana" w:hAnsi="Verdana"/>
          <w:sz w:val="18"/>
          <w:szCs w:val="18"/>
        </w:rPr>
        <w:t xml:space="preserve">door SNV in toenemende mate </w:t>
      </w:r>
      <w:r>
        <w:rPr>
          <w:rFonts w:ascii="Verdana" w:hAnsi="Verdana"/>
          <w:sz w:val="18"/>
          <w:szCs w:val="18"/>
        </w:rPr>
        <w:t xml:space="preserve">verwerven van fondsen via </w:t>
      </w:r>
      <w:proofErr w:type="spellStart"/>
      <w:r>
        <w:rPr>
          <w:rFonts w:ascii="Verdana" w:hAnsi="Verdana"/>
          <w:sz w:val="18"/>
          <w:szCs w:val="18"/>
        </w:rPr>
        <w:t>tendering</w:t>
      </w:r>
      <w:proofErr w:type="spellEnd"/>
      <w:r>
        <w:rPr>
          <w:rFonts w:ascii="Verdana" w:hAnsi="Verdana"/>
          <w:sz w:val="18"/>
          <w:szCs w:val="18"/>
        </w:rPr>
        <w:t xml:space="preserve"> kent een keerzijde die ik ook noemde in mijn brief van 9 oktober jl. </w:t>
      </w:r>
      <w:r w:rsidR="00F221C6">
        <w:rPr>
          <w:rFonts w:ascii="Verdana" w:hAnsi="Verdana"/>
          <w:sz w:val="18"/>
          <w:szCs w:val="18"/>
        </w:rPr>
        <w:t xml:space="preserve">(kenmerk </w:t>
      </w:r>
      <w:r w:rsidR="006C5E4E">
        <w:rPr>
          <w:rFonts w:ascii="Verdana" w:hAnsi="Verdana"/>
          <w:sz w:val="18"/>
          <w:szCs w:val="18"/>
        </w:rPr>
        <w:t>DSO/MO-216/13</w:t>
      </w:r>
      <w:r w:rsidR="00F221C6">
        <w:rPr>
          <w:rFonts w:ascii="Verdana" w:hAnsi="Verdana"/>
          <w:sz w:val="18"/>
          <w:szCs w:val="18"/>
        </w:rPr>
        <w:t xml:space="preserve">) </w:t>
      </w:r>
      <w:r>
        <w:rPr>
          <w:rFonts w:ascii="Verdana" w:hAnsi="Verdana"/>
          <w:sz w:val="18"/>
          <w:szCs w:val="18"/>
        </w:rPr>
        <w:t xml:space="preserve">over samenwerking met maatschappelijke organisaties. Bij toewijzing van fondsen via </w:t>
      </w:r>
      <w:proofErr w:type="spellStart"/>
      <w:r>
        <w:rPr>
          <w:rFonts w:ascii="Verdana" w:hAnsi="Verdana"/>
          <w:sz w:val="18"/>
          <w:szCs w:val="18"/>
        </w:rPr>
        <w:t>tendering</w:t>
      </w:r>
      <w:proofErr w:type="spellEnd"/>
      <w:r>
        <w:rPr>
          <w:rFonts w:ascii="Verdana" w:hAnsi="Verdana"/>
          <w:sz w:val="18"/>
          <w:szCs w:val="18"/>
        </w:rPr>
        <w:t xml:space="preserve"> wint </w:t>
      </w:r>
      <w:r w:rsidR="008C112B">
        <w:rPr>
          <w:rFonts w:ascii="Verdana" w:hAnsi="Verdana"/>
          <w:sz w:val="18"/>
          <w:szCs w:val="18"/>
        </w:rPr>
        <w:t xml:space="preserve">veelal </w:t>
      </w:r>
      <w:r>
        <w:rPr>
          <w:rFonts w:ascii="Verdana" w:hAnsi="Verdana"/>
          <w:sz w:val="18"/>
          <w:szCs w:val="18"/>
        </w:rPr>
        <w:t>d</w:t>
      </w:r>
      <w:r w:rsidR="00BD41FD">
        <w:rPr>
          <w:rFonts w:ascii="Verdana" w:hAnsi="Verdana"/>
          <w:sz w:val="18"/>
          <w:szCs w:val="18"/>
        </w:rPr>
        <w:t>e organisatie die de meeste resultaten in het vooruitzicht stelt voor een bepaald bedrag</w:t>
      </w:r>
      <w:r w:rsidR="008C112B">
        <w:rPr>
          <w:rFonts w:ascii="Verdana" w:hAnsi="Verdana"/>
          <w:sz w:val="18"/>
          <w:szCs w:val="18"/>
        </w:rPr>
        <w:t xml:space="preserve">. </w:t>
      </w:r>
      <w:r w:rsidR="00BD41FD" w:rsidRPr="00DB7D84">
        <w:rPr>
          <w:rFonts w:ascii="Verdana" w:hAnsi="Verdana"/>
          <w:sz w:val="18"/>
          <w:szCs w:val="18"/>
        </w:rPr>
        <w:t xml:space="preserve">Daarmee verschuift de aandacht naar meetbare </w:t>
      </w:r>
      <w:r w:rsidR="003966B1" w:rsidRPr="00DB7D84">
        <w:rPr>
          <w:rFonts w:ascii="Verdana" w:hAnsi="Verdana"/>
          <w:sz w:val="18"/>
          <w:szCs w:val="18"/>
        </w:rPr>
        <w:t>korte termijn</w:t>
      </w:r>
      <w:r w:rsidR="00BD41FD" w:rsidRPr="00DB7D84">
        <w:rPr>
          <w:rFonts w:ascii="Verdana" w:hAnsi="Verdana"/>
          <w:sz w:val="18"/>
          <w:szCs w:val="18"/>
        </w:rPr>
        <w:t xml:space="preserve">resultaten ten koste </w:t>
      </w:r>
      <w:r w:rsidR="003966B1" w:rsidRPr="00DB7D84">
        <w:rPr>
          <w:rFonts w:ascii="Verdana" w:hAnsi="Verdana"/>
          <w:sz w:val="18"/>
          <w:szCs w:val="18"/>
        </w:rPr>
        <w:t>v</w:t>
      </w:r>
      <w:r w:rsidR="00BD41FD" w:rsidRPr="00DB7D84">
        <w:rPr>
          <w:rFonts w:ascii="Verdana" w:hAnsi="Verdana"/>
          <w:sz w:val="18"/>
          <w:szCs w:val="18"/>
        </w:rPr>
        <w:t xml:space="preserve">an aandacht voor duurzaamheid </w:t>
      </w:r>
      <w:r w:rsidR="003966B1" w:rsidRPr="00DB7D84">
        <w:rPr>
          <w:rFonts w:ascii="Verdana" w:hAnsi="Verdana"/>
          <w:sz w:val="18"/>
          <w:szCs w:val="18"/>
        </w:rPr>
        <w:t>op lange termijn</w:t>
      </w:r>
      <w:r w:rsidR="00C651F8" w:rsidRPr="00DB7D84">
        <w:rPr>
          <w:rFonts w:ascii="Verdana" w:hAnsi="Verdana"/>
          <w:sz w:val="18"/>
          <w:szCs w:val="18"/>
        </w:rPr>
        <w:t>.</w:t>
      </w:r>
      <w:r w:rsidR="003966B1" w:rsidRPr="00DB7D84">
        <w:rPr>
          <w:rFonts w:ascii="Verdana" w:hAnsi="Verdana"/>
          <w:sz w:val="18"/>
          <w:szCs w:val="18"/>
        </w:rPr>
        <w:t xml:space="preserve"> </w:t>
      </w:r>
      <w:r w:rsidR="00C332E2">
        <w:rPr>
          <w:rFonts w:ascii="Verdana" w:hAnsi="Verdana"/>
          <w:sz w:val="18"/>
          <w:szCs w:val="18"/>
        </w:rPr>
        <w:t>Daarmee staat d</w:t>
      </w:r>
      <w:r w:rsidR="00A91A75">
        <w:rPr>
          <w:rFonts w:ascii="Verdana" w:hAnsi="Verdana"/>
          <w:sz w:val="18"/>
          <w:szCs w:val="18"/>
        </w:rPr>
        <w:t>e doelstelli</w:t>
      </w:r>
      <w:r w:rsidR="002C3259">
        <w:rPr>
          <w:rFonts w:ascii="Verdana" w:hAnsi="Verdana"/>
          <w:sz w:val="18"/>
          <w:szCs w:val="18"/>
        </w:rPr>
        <w:t>ng van SNV om tot duurzame organisatieopbouw te komen onder druk</w:t>
      </w:r>
      <w:r w:rsidR="00765C2A">
        <w:rPr>
          <w:rFonts w:ascii="Verdana" w:hAnsi="Verdana"/>
          <w:sz w:val="18"/>
          <w:szCs w:val="18"/>
        </w:rPr>
        <w:t>.</w:t>
      </w:r>
      <w:r w:rsidR="002C3259">
        <w:rPr>
          <w:rFonts w:ascii="Verdana" w:hAnsi="Verdana"/>
          <w:sz w:val="18"/>
          <w:szCs w:val="18"/>
        </w:rPr>
        <w:t xml:space="preserve"> </w:t>
      </w:r>
      <w:r w:rsidR="00A91A75">
        <w:rPr>
          <w:rFonts w:ascii="Verdana" w:hAnsi="Verdana"/>
          <w:sz w:val="18"/>
          <w:szCs w:val="18"/>
        </w:rPr>
        <w:t xml:space="preserve">Voor de resterende subsidieperiode heeft SNV </w:t>
      </w:r>
      <w:r w:rsidR="002A3460">
        <w:rPr>
          <w:rFonts w:ascii="Verdana" w:hAnsi="Verdana"/>
          <w:sz w:val="18"/>
          <w:szCs w:val="18"/>
        </w:rPr>
        <w:t>echter de mogelijkheid</w:t>
      </w:r>
      <w:r w:rsidR="00A91A75">
        <w:rPr>
          <w:rFonts w:ascii="Verdana" w:hAnsi="Verdana"/>
          <w:sz w:val="18"/>
          <w:szCs w:val="18"/>
        </w:rPr>
        <w:t xml:space="preserve"> om wel in te zetten op die capaciteitsontwikkeling in de volle breedte. </w:t>
      </w:r>
      <w:r w:rsidR="00527814">
        <w:rPr>
          <w:rFonts w:ascii="Verdana" w:hAnsi="Verdana"/>
          <w:sz w:val="18"/>
          <w:szCs w:val="18"/>
        </w:rPr>
        <w:t xml:space="preserve">Ik zal dan ook, zoals boven gesteld, </w:t>
      </w:r>
      <w:r w:rsidR="00A35E48" w:rsidRPr="00DB7D84">
        <w:rPr>
          <w:rFonts w:ascii="Verdana" w:hAnsi="Verdana"/>
          <w:sz w:val="18"/>
          <w:szCs w:val="18"/>
        </w:rPr>
        <w:t xml:space="preserve">nadere </w:t>
      </w:r>
      <w:r w:rsidR="00901A43" w:rsidRPr="00DB7D84">
        <w:rPr>
          <w:rFonts w:ascii="Verdana" w:hAnsi="Verdana"/>
          <w:sz w:val="18"/>
          <w:szCs w:val="18"/>
        </w:rPr>
        <w:t xml:space="preserve">afspraken met SNV </w:t>
      </w:r>
      <w:r w:rsidR="00527814">
        <w:rPr>
          <w:rFonts w:ascii="Verdana" w:hAnsi="Verdana"/>
          <w:sz w:val="18"/>
          <w:szCs w:val="18"/>
        </w:rPr>
        <w:t xml:space="preserve">maken </w:t>
      </w:r>
      <w:r w:rsidR="00C6618C">
        <w:rPr>
          <w:rFonts w:ascii="Verdana" w:hAnsi="Verdana"/>
          <w:sz w:val="18"/>
          <w:szCs w:val="18"/>
        </w:rPr>
        <w:t xml:space="preserve">hoe </w:t>
      </w:r>
      <w:r w:rsidR="00301DDE">
        <w:rPr>
          <w:rFonts w:ascii="Verdana" w:hAnsi="Verdana"/>
          <w:sz w:val="18"/>
          <w:szCs w:val="18"/>
        </w:rPr>
        <w:t>zij</w:t>
      </w:r>
      <w:r w:rsidR="002A3460">
        <w:rPr>
          <w:rFonts w:ascii="Verdana" w:hAnsi="Verdana"/>
          <w:sz w:val="18"/>
          <w:szCs w:val="18"/>
        </w:rPr>
        <w:t xml:space="preserve"> </w:t>
      </w:r>
      <w:r w:rsidR="00C6618C">
        <w:rPr>
          <w:rFonts w:ascii="Verdana" w:hAnsi="Verdana"/>
          <w:sz w:val="18"/>
          <w:szCs w:val="18"/>
        </w:rPr>
        <w:t xml:space="preserve">de bereikte resultaten beter </w:t>
      </w:r>
      <w:r w:rsidR="002A3460">
        <w:rPr>
          <w:rFonts w:ascii="Verdana" w:hAnsi="Verdana"/>
          <w:sz w:val="18"/>
          <w:szCs w:val="18"/>
        </w:rPr>
        <w:t xml:space="preserve">gaat </w:t>
      </w:r>
      <w:r w:rsidR="00C6618C">
        <w:rPr>
          <w:rFonts w:ascii="Verdana" w:hAnsi="Verdana"/>
          <w:sz w:val="18"/>
          <w:szCs w:val="18"/>
        </w:rPr>
        <w:t>veranker</w:t>
      </w:r>
      <w:r w:rsidR="002A3460">
        <w:rPr>
          <w:rFonts w:ascii="Verdana" w:hAnsi="Verdana"/>
          <w:sz w:val="18"/>
          <w:szCs w:val="18"/>
        </w:rPr>
        <w:t>en</w:t>
      </w:r>
      <w:r w:rsidR="00C6618C">
        <w:rPr>
          <w:rFonts w:ascii="Verdana" w:hAnsi="Verdana"/>
          <w:sz w:val="18"/>
          <w:szCs w:val="18"/>
        </w:rPr>
        <w:t xml:space="preserve"> gedurende de resterende </w:t>
      </w:r>
      <w:r w:rsidR="00901A43" w:rsidRPr="00DB7D84">
        <w:rPr>
          <w:rFonts w:ascii="Verdana" w:hAnsi="Verdana"/>
          <w:sz w:val="18"/>
          <w:szCs w:val="18"/>
        </w:rPr>
        <w:t>subsidieperiode</w:t>
      </w:r>
      <w:r w:rsidR="000C3303" w:rsidRPr="00DB7D84">
        <w:rPr>
          <w:rFonts w:ascii="Verdana" w:hAnsi="Verdana"/>
          <w:sz w:val="18"/>
          <w:szCs w:val="18"/>
        </w:rPr>
        <w:t xml:space="preserve">. </w:t>
      </w:r>
    </w:p>
    <w:p w:rsidR="00C651F8" w:rsidRDefault="00C651F8" w:rsidP="00411C34">
      <w:pPr>
        <w:spacing w:after="0"/>
        <w:rPr>
          <w:rFonts w:ascii="Verdana" w:hAnsi="Verdana"/>
          <w:b/>
          <w:sz w:val="18"/>
          <w:szCs w:val="18"/>
        </w:rPr>
      </w:pPr>
    </w:p>
    <w:p w:rsidR="00A079B5" w:rsidRDefault="00A079B5" w:rsidP="00411C34">
      <w:pPr>
        <w:spacing w:after="0"/>
        <w:rPr>
          <w:rFonts w:ascii="Verdana" w:hAnsi="Verdana"/>
          <w:b/>
          <w:sz w:val="18"/>
          <w:szCs w:val="18"/>
        </w:rPr>
      </w:pPr>
    </w:p>
    <w:p w:rsidR="00FE18F0" w:rsidRPr="00AF61B4" w:rsidRDefault="00FE18F0" w:rsidP="00FE18F0">
      <w:pPr>
        <w:rPr>
          <w:rFonts w:ascii="Verdana" w:hAnsi="Verdana"/>
          <w:b/>
          <w:sz w:val="18"/>
          <w:szCs w:val="18"/>
        </w:rPr>
      </w:pPr>
      <w:r w:rsidRPr="00AF61B4">
        <w:rPr>
          <w:rFonts w:ascii="Verdana" w:hAnsi="Verdana"/>
          <w:b/>
          <w:sz w:val="18"/>
          <w:szCs w:val="18"/>
        </w:rPr>
        <w:t>Conclusie</w:t>
      </w:r>
    </w:p>
    <w:p w:rsidR="00AE1958" w:rsidRDefault="00AE1958" w:rsidP="0026719C">
      <w:pPr>
        <w:rPr>
          <w:rFonts w:ascii="Verdana" w:hAnsi="Verdana"/>
          <w:sz w:val="18"/>
          <w:szCs w:val="18"/>
        </w:rPr>
      </w:pPr>
      <w:r>
        <w:rPr>
          <w:rFonts w:ascii="Verdana" w:hAnsi="Verdana"/>
          <w:sz w:val="18"/>
          <w:szCs w:val="18"/>
        </w:rPr>
        <w:t xml:space="preserve">Het doet me goed te kunnen constateren dat de keuzes die in 2011 </w:t>
      </w:r>
      <w:r w:rsidR="006F2A4E">
        <w:rPr>
          <w:rFonts w:ascii="Verdana" w:hAnsi="Verdana"/>
          <w:sz w:val="18"/>
          <w:szCs w:val="18"/>
        </w:rPr>
        <w:t xml:space="preserve">door SNV en het ministerie </w:t>
      </w:r>
      <w:r>
        <w:rPr>
          <w:rFonts w:ascii="Verdana" w:hAnsi="Verdana"/>
          <w:sz w:val="18"/>
          <w:szCs w:val="18"/>
        </w:rPr>
        <w:t xml:space="preserve">zijn gemaakt voor de resterende subsidieperiode de juiste zijn geweest. Vele van de observaties in deze tussentijdse evaluatie zijn al geadresseerd in de </w:t>
      </w:r>
      <w:proofErr w:type="spellStart"/>
      <w:r>
        <w:rPr>
          <w:rFonts w:ascii="Verdana" w:hAnsi="Verdana"/>
          <w:sz w:val="18"/>
          <w:szCs w:val="18"/>
        </w:rPr>
        <w:t>herziene</w:t>
      </w:r>
      <w:proofErr w:type="spellEnd"/>
      <w:r>
        <w:rPr>
          <w:rFonts w:ascii="Verdana" w:hAnsi="Verdana"/>
          <w:sz w:val="18"/>
          <w:szCs w:val="18"/>
        </w:rPr>
        <w:t xml:space="preserve"> subsidiebeschikking voor 2012-2015. Op enkele punten maak ik </w:t>
      </w:r>
      <w:r w:rsidR="00C6618C">
        <w:rPr>
          <w:rFonts w:ascii="Verdana" w:hAnsi="Verdana"/>
          <w:sz w:val="18"/>
          <w:szCs w:val="18"/>
        </w:rPr>
        <w:t>alsnog nadere afspraken met SNV:</w:t>
      </w:r>
    </w:p>
    <w:p w:rsidR="000F0F22" w:rsidRDefault="00AE1958" w:rsidP="0026719C">
      <w:pPr>
        <w:rPr>
          <w:rFonts w:ascii="Verdana" w:hAnsi="Verdana"/>
          <w:sz w:val="18"/>
          <w:szCs w:val="18"/>
        </w:rPr>
      </w:pPr>
      <w:r>
        <w:rPr>
          <w:rFonts w:ascii="Verdana" w:hAnsi="Verdana"/>
          <w:sz w:val="18"/>
          <w:szCs w:val="18"/>
        </w:rPr>
        <w:t xml:space="preserve">Ik verzoek SNV om uiterlijk medio 2014 een strategie te formuleren </w:t>
      </w:r>
      <w:r w:rsidR="00C6618C">
        <w:rPr>
          <w:rFonts w:ascii="Verdana" w:hAnsi="Verdana"/>
          <w:sz w:val="18"/>
          <w:szCs w:val="18"/>
        </w:rPr>
        <w:t xml:space="preserve">voor de resterende subsidieperiode die </w:t>
      </w:r>
      <w:r>
        <w:rPr>
          <w:rFonts w:ascii="Verdana" w:hAnsi="Verdana"/>
          <w:sz w:val="18"/>
          <w:szCs w:val="18"/>
        </w:rPr>
        <w:t xml:space="preserve">het betere functioneren van lokale organisaties en de toegang tot dienstverlening </w:t>
      </w:r>
      <w:r w:rsidR="00C6618C">
        <w:rPr>
          <w:rFonts w:ascii="Verdana" w:hAnsi="Verdana"/>
          <w:sz w:val="18"/>
          <w:szCs w:val="18"/>
        </w:rPr>
        <w:t xml:space="preserve">op lange termijn </w:t>
      </w:r>
      <w:r>
        <w:rPr>
          <w:rFonts w:ascii="Verdana" w:hAnsi="Verdana"/>
          <w:sz w:val="18"/>
          <w:szCs w:val="18"/>
        </w:rPr>
        <w:t>veilig</w:t>
      </w:r>
      <w:r w:rsidR="00C6618C">
        <w:rPr>
          <w:rFonts w:ascii="Verdana" w:hAnsi="Verdana"/>
          <w:sz w:val="18"/>
          <w:szCs w:val="18"/>
        </w:rPr>
        <w:t xml:space="preserve"> </w:t>
      </w:r>
      <w:r>
        <w:rPr>
          <w:rFonts w:ascii="Verdana" w:hAnsi="Verdana"/>
          <w:sz w:val="18"/>
          <w:szCs w:val="18"/>
        </w:rPr>
        <w:t>stelt.</w:t>
      </w:r>
      <w:r w:rsidR="005E4530">
        <w:rPr>
          <w:rFonts w:ascii="Verdana" w:hAnsi="Verdana"/>
          <w:sz w:val="18"/>
          <w:szCs w:val="18"/>
        </w:rPr>
        <w:t xml:space="preserve"> </w:t>
      </w:r>
    </w:p>
    <w:p w:rsidR="0026719C" w:rsidRDefault="000F0F22" w:rsidP="000F0F22">
      <w:pPr>
        <w:rPr>
          <w:rFonts w:ascii="Verdana" w:hAnsi="Verdana"/>
          <w:sz w:val="18"/>
          <w:szCs w:val="18"/>
        </w:rPr>
      </w:pPr>
      <w:r>
        <w:rPr>
          <w:rFonts w:ascii="Verdana" w:hAnsi="Verdana"/>
          <w:sz w:val="18"/>
          <w:szCs w:val="18"/>
        </w:rPr>
        <w:t>SNV onderzoekt momenteel hoe de programma’s uitwerken voor de armen. Vanuit de doelstelling bij te dragen aan armoedebestrijding heeft S</w:t>
      </w:r>
      <w:r w:rsidR="00AE1958">
        <w:rPr>
          <w:rFonts w:ascii="Verdana" w:hAnsi="Verdana"/>
          <w:sz w:val="18"/>
          <w:szCs w:val="18"/>
        </w:rPr>
        <w:t>N</w:t>
      </w:r>
      <w:r>
        <w:rPr>
          <w:rFonts w:ascii="Verdana" w:hAnsi="Verdana"/>
          <w:sz w:val="18"/>
          <w:szCs w:val="18"/>
        </w:rPr>
        <w:t xml:space="preserve">V kritische IOB-observaties </w:t>
      </w:r>
      <w:r w:rsidR="00C6618C">
        <w:rPr>
          <w:rFonts w:ascii="Verdana" w:hAnsi="Verdana"/>
          <w:sz w:val="18"/>
          <w:szCs w:val="18"/>
        </w:rPr>
        <w:t xml:space="preserve">op </w:t>
      </w:r>
      <w:r>
        <w:rPr>
          <w:rFonts w:ascii="Verdana" w:hAnsi="Verdana"/>
          <w:sz w:val="18"/>
          <w:szCs w:val="18"/>
        </w:rPr>
        <w:t xml:space="preserve">dit </w:t>
      </w:r>
      <w:r w:rsidR="00C6618C">
        <w:rPr>
          <w:rFonts w:ascii="Verdana" w:hAnsi="Verdana"/>
          <w:sz w:val="18"/>
          <w:szCs w:val="18"/>
        </w:rPr>
        <w:t>terrein</w:t>
      </w:r>
      <w:r>
        <w:rPr>
          <w:rFonts w:ascii="Verdana" w:hAnsi="Verdana"/>
          <w:sz w:val="18"/>
          <w:szCs w:val="18"/>
        </w:rPr>
        <w:t xml:space="preserve"> direct ter harte genomen. Op basis van het onderzoek zal de gesubsidieerde programmering in samenspraak worden bijgesteld.</w:t>
      </w:r>
    </w:p>
    <w:p w:rsidR="005E4530" w:rsidRPr="0026719C" w:rsidRDefault="00AE1958" w:rsidP="0026719C">
      <w:pPr>
        <w:rPr>
          <w:rFonts w:ascii="Verdana" w:hAnsi="Verdana"/>
          <w:sz w:val="18"/>
          <w:szCs w:val="18"/>
        </w:rPr>
      </w:pPr>
      <w:r>
        <w:rPr>
          <w:rFonts w:ascii="Verdana" w:hAnsi="Verdana"/>
          <w:sz w:val="18"/>
          <w:szCs w:val="18"/>
        </w:rPr>
        <w:t>I</w:t>
      </w:r>
      <w:r w:rsidR="0026719C">
        <w:rPr>
          <w:rFonts w:ascii="Verdana" w:hAnsi="Verdana"/>
          <w:sz w:val="18"/>
          <w:szCs w:val="18"/>
        </w:rPr>
        <w:t xml:space="preserve">nzicht in de </w:t>
      </w:r>
      <w:r>
        <w:rPr>
          <w:rFonts w:ascii="Verdana" w:hAnsi="Verdana"/>
          <w:sz w:val="18"/>
          <w:szCs w:val="18"/>
        </w:rPr>
        <w:t xml:space="preserve">behaalde </w:t>
      </w:r>
      <w:r w:rsidR="0026719C">
        <w:rPr>
          <w:rFonts w:ascii="Verdana" w:hAnsi="Verdana"/>
          <w:sz w:val="18"/>
          <w:szCs w:val="18"/>
        </w:rPr>
        <w:t>resultaten over de resterende subsidieperiode</w:t>
      </w:r>
      <w:r>
        <w:rPr>
          <w:rFonts w:ascii="Verdana" w:hAnsi="Verdana"/>
          <w:sz w:val="18"/>
          <w:szCs w:val="18"/>
        </w:rPr>
        <w:t xml:space="preserve"> is belangrijk</w:t>
      </w:r>
      <w:r w:rsidR="0026719C">
        <w:rPr>
          <w:rFonts w:ascii="Verdana" w:hAnsi="Verdana"/>
          <w:sz w:val="18"/>
          <w:szCs w:val="18"/>
        </w:rPr>
        <w:t xml:space="preserve">. </w:t>
      </w:r>
      <w:r>
        <w:rPr>
          <w:rFonts w:ascii="Verdana" w:hAnsi="Verdana"/>
          <w:sz w:val="18"/>
          <w:szCs w:val="18"/>
        </w:rPr>
        <w:t xml:space="preserve">Het is </w:t>
      </w:r>
      <w:r w:rsidR="0026719C">
        <w:rPr>
          <w:rFonts w:ascii="Verdana" w:hAnsi="Verdana"/>
          <w:sz w:val="18"/>
          <w:szCs w:val="18"/>
        </w:rPr>
        <w:t>de verantwoordelijkheid van SNV</w:t>
      </w:r>
      <w:r>
        <w:rPr>
          <w:rFonts w:ascii="Verdana" w:hAnsi="Verdana"/>
          <w:sz w:val="18"/>
          <w:szCs w:val="18"/>
        </w:rPr>
        <w:t xml:space="preserve"> dit inzicht te verkrijgen</w:t>
      </w:r>
      <w:r w:rsidR="00C6618C">
        <w:rPr>
          <w:rFonts w:ascii="Verdana" w:hAnsi="Verdana"/>
          <w:sz w:val="18"/>
          <w:szCs w:val="18"/>
        </w:rPr>
        <w:t xml:space="preserve"> en verschaffen</w:t>
      </w:r>
      <w:r w:rsidR="0026719C">
        <w:rPr>
          <w:rFonts w:ascii="Verdana" w:hAnsi="Verdana"/>
          <w:sz w:val="18"/>
          <w:szCs w:val="18"/>
        </w:rPr>
        <w:t xml:space="preserve">. </w:t>
      </w:r>
      <w:r w:rsidR="0002191B">
        <w:rPr>
          <w:rFonts w:ascii="Verdana" w:hAnsi="Verdana"/>
          <w:sz w:val="18"/>
          <w:szCs w:val="18"/>
        </w:rPr>
        <w:t>Ik zal in mijn gesprekken met SNV derhalve in het bijzonder aandacht vragen voor onafhankelijke, kwalitatief goede evaluatie over de subsidieperiode 2012-2015.</w:t>
      </w:r>
    </w:p>
    <w:p w:rsidR="00C6618C" w:rsidRDefault="001C6CBF" w:rsidP="00D81AE8">
      <w:pPr>
        <w:rPr>
          <w:rFonts w:ascii="Verdana" w:hAnsi="Verdana"/>
          <w:sz w:val="18"/>
          <w:szCs w:val="18"/>
        </w:rPr>
      </w:pPr>
      <w:r>
        <w:rPr>
          <w:rFonts w:ascii="Verdana" w:hAnsi="Verdana"/>
          <w:sz w:val="18"/>
          <w:szCs w:val="18"/>
        </w:rPr>
        <w:t>Zowel lokale organisaties als don</w:t>
      </w:r>
      <w:r w:rsidRPr="00D81AE8">
        <w:rPr>
          <w:rFonts w:ascii="Verdana" w:hAnsi="Verdana"/>
          <w:sz w:val="18"/>
          <w:szCs w:val="18"/>
        </w:rPr>
        <w:t>oren</w:t>
      </w:r>
      <w:r>
        <w:rPr>
          <w:rFonts w:ascii="Verdana" w:hAnsi="Verdana"/>
          <w:sz w:val="18"/>
          <w:szCs w:val="18"/>
        </w:rPr>
        <w:t xml:space="preserve"> waarderen SNV als partner</w:t>
      </w:r>
      <w:r w:rsidRPr="00D81AE8">
        <w:rPr>
          <w:rFonts w:ascii="Verdana" w:hAnsi="Verdana"/>
          <w:sz w:val="18"/>
          <w:szCs w:val="18"/>
        </w:rPr>
        <w:t xml:space="preserve">, </w:t>
      </w:r>
      <w:r>
        <w:rPr>
          <w:rFonts w:ascii="Verdana" w:hAnsi="Verdana"/>
          <w:sz w:val="18"/>
          <w:szCs w:val="18"/>
        </w:rPr>
        <w:t xml:space="preserve">wat </w:t>
      </w:r>
      <w:r w:rsidR="0071782D">
        <w:rPr>
          <w:rFonts w:ascii="Verdana" w:hAnsi="Verdana"/>
          <w:sz w:val="18"/>
          <w:szCs w:val="18"/>
        </w:rPr>
        <w:t>onder andere</w:t>
      </w:r>
      <w:r>
        <w:rPr>
          <w:rFonts w:ascii="Verdana" w:hAnsi="Verdana"/>
          <w:sz w:val="18"/>
          <w:szCs w:val="18"/>
        </w:rPr>
        <w:t xml:space="preserve"> </w:t>
      </w:r>
      <w:r w:rsidRPr="00D81AE8">
        <w:rPr>
          <w:rFonts w:ascii="Verdana" w:hAnsi="Verdana"/>
          <w:sz w:val="18"/>
          <w:szCs w:val="18"/>
        </w:rPr>
        <w:t>blijkt</w:t>
      </w:r>
      <w:r>
        <w:rPr>
          <w:rFonts w:ascii="Verdana" w:hAnsi="Verdana"/>
          <w:sz w:val="18"/>
          <w:szCs w:val="18"/>
        </w:rPr>
        <w:t xml:space="preserve"> </w:t>
      </w:r>
      <w:r w:rsidRPr="00D81AE8">
        <w:rPr>
          <w:rFonts w:ascii="Verdana" w:hAnsi="Verdana"/>
          <w:sz w:val="18"/>
          <w:szCs w:val="18"/>
        </w:rPr>
        <w:t xml:space="preserve">uit het succes </w:t>
      </w:r>
      <w:r>
        <w:rPr>
          <w:rFonts w:ascii="Verdana" w:hAnsi="Verdana"/>
          <w:sz w:val="18"/>
          <w:szCs w:val="18"/>
        </w:rPr>
        <w:t>van</w:t>
      </w:r>
      <w:r w:rsidRPr="00D81AE8">
        <w:rPr>
          <w:rFonts w:ascii="Verdana" w:hAnsi="Verdana"/>
          <w:sz w:val="18"/>
          <w:szCs w:val="18"/>
        </w:rPr>
        <w:t xml:space="preserve"> SNV </w:t>
      </w:r>
      <w:r>
        <w:rPr>
          <w:rFonts w:ascii="Verdana" w:hAnsi="Verdana"/>
          <w:sz w:val="18"/>
          <w:szCs w:val="18"/>
        </w:rPr>
        <w:t>bij</w:t>
      </w:r>
      <w:r w:rsidRPr="00D81AE8">
        <w:rPr>
          <w:rFonts w:ascii="Verdana" w:hAnsi="Verdana"/>
          <w:sz w:val="18"/>
          <w:szCs w:val="18"/>
        </w:rPr>
        <w:t xml:space="preserve"> het a</w:t>
      </w:r>
      <w:r>
        <w:rPr>
          <w:rFonts w:ascii="Verdana" w:hAnsi="Verdana"/>
          <w:sz w:val="18"/>
          <w:szCs w:val="18"/>
        </w:rPr>
        <w:t>antrekken van externe middelen.</w:t>
      </w:r>
      <w:r w:rsidR="006338F3">
        <w:rPr>
          <w:rFonts w:ascii="Verdana" w:hAnsi="Verdana"/>
          <w:sz w:val="18"/>
          <w:szCs w:val="18"/>
        </w:rPr>
        <w:t xml:space="preserve"> </w:t>
      </w:r>
    </w:p>
    <w:p w:rsidR="00A079B5" w:rsidRDefault="00A079B5" w:rsidP="00D81AE8">
      <w:pPr>
        <w:rPr>
          <w:rFonts w:ascii="Verdana" w:hAnsi="Verdana"/>
          <w:sz w:val="18"/>
          <w:szCs w:val="18"/>
        </w:rPr>
      </w:pPr>
    </w:p>
    <w:p w:rsidR="00A079B5" w:rsidRDefault="00A079B5" w:rsidP="00D81AE8">
      <w:pPr>
        <w:rPr>
          <w:rFonts w:ascii="Verdana" w:hAnsi="Verdana"/>
          <w:sz w:val="18"/>
          <w:szCs w:val="18"/>
        </w:rPr>
      </w:pPr>
    </w:p>
    <w:p w:rsidR="00A079B5" w:rsidRDefault="00A079B5" w:rsidP="00D81AE8">
      <w:pPr>
        <w:rPr>
          <w:rFonts w:ascii="Verdana" w:hAnsi="Verdana"/>
          <w:sz w:val="18"/>
          <w:szCs w:val="18"/>
        </w:rPr>
      </w:pPr>
    </w:p>
    <w:p w:rsidR="00A079B5" w:rsidRDefault="00A079B5" w:rsidP="00D81AE8">
      <w:pPr>
        <w:rPr>
          <w:rFonts w:ascii="Verdana" w:hAnsi="Verdana"/>
          <w:sz w:val="18"/>
          <w:szCs w:val="18"/>
        </w:rPr>
      </w:pPr>
    </w:p>
    <w:p w:rsidR="00A079B5" w:rsidRDefault="00A079B5" w:rsidP="00D81AE8">
      <w:pPr>
        <w:rPr>
          <w:rFonts w:ascii="Verdana" w:hAnsi="Verdana"/>
          <w:sz w:val="18"/>
          <w:szCs w:val="18"/>
        </w:rPr>
      </w:pPr>
    </w:p>
    <w:p w:rsidR="00A079B5" w:rsidRDefault="00A079B5" w:rsidP="00D81AE8">
      <w:pPr>
        <w:rPr>
          <w:rFonts w:ascii="Verdana" w:hAnsi="Verdana"/>
          <w:sz w:val="18"/>
          <w:szCs w:val="18"/>
        </w:rPr>
      </w:pPr>
    </w:p>
    <w:p w:rsidR="00D81AE8" w:rsidRPr="00C30225" w:rsidRDefault="00D81AE8" w:rsidP="00D81AE8">
      <w:pPr>
        <w:rPr>
          <w:rFonts w:ascii="Verdana" w:hAnsi="Verdana"/>
          <w:sz w:val="18"/>
          <w:szCs w:val="18"/>
        </w:rPr>
      </w:pPr>
      <w:r w:rsidRPr="00C30225">
        <w:rPr>
          <w:rFonts w:ascii="Verdana" w:hAnsi="Verdana"/>
          <w:sz w:val="18"/>
          <w:szCs w:val="18"/>
        </w:rPr>
        <w:lastRenderedPageBreak/>
        <w:t xml:space="preserve">Ik concludeer dat SNV </w:t>
      </w:r>
      <w:r w:rsidR="006338F3">
        <w:rPr>
          <w:rFonts w:ascii="Verdana" w:hAnsi="Verdana"/>
          <w:sz w:val="18"/>
          <w:szCs w:val="18"/>
        </w:rPr>
        <w:t xml:space="preserve">goed op weg is om in de toekomst in de sectoren </w:t>
      </w:r>
      <w:r w:rsidR="006338F3" w:rsidRPr="006A561C">
        <w:rPr>
          <w:rFonts w:ascii="Verdana" w:hAnsi="Verdana"/>
          <w:sz w:val="18"/>
          <w:szCs w:val="18"/>
        </w:rPr>
        <w:t xml:space="preserve">landbouw, hernieuwbare energie en water, </w:t>
      </w:r>
      <w:proofErr w:type="spellStart"/>
      <w:r w:rsidR="006338F3" w:rsidRPr="006A561C">
        <w:rPr>
          <w:rFonts w:ascii="Verdana" w:hAnsi="Verdana"/>
          <w:sz w:val="18"/>
          <w:szCs w:val="18"/>
        </w:rPr>
        <w:t>sanitatie</w:t>
      </w:r>
      <w:proofErr w:type="spellEnd"/>
      <w:r w:rsidR="006338F3" w:rsidRPr="006A561C">
        <w:rPr>
          <w:rFonts w:ascii="Verdana" w:hAnsi="Verdana"/>
          <w:sz w:val="18"/>
          <w:szCs w:val="18"/>
        </w:rPr>
        <w:t xml:space="preserve"> en hygiëne</w:t>
      </w:r>
      <w:r w:rsidR="006338F3">
        <w:rPr>
          <w:rFonts w:ascii="Verdana" w:hAnsi="Verdana"/>
          <w:sz w:val="18"/>
          <w:szCs w:val="18"/>
        </w:rPr>
        <w:t xml:space="preserve"> (</w:t>
      </w:r>
      <w:proofErr w:type="spellStart"/>
      <w:r w:rsidR="006338F3">
        <w:rPr>
          <w:rFonts w:ascii="Verdana" w:hAnsi="Verdana"/>
          <w:sz w:val="18"/>
          <w:szCs w:val="18"/>
        </w:rPr>
        <w:t>WaSH</w:t>
      </w:r>
      <w:proofErr w:type="spellEnd"/>
      <w:r w:rsidR="006338F3">
        <w:rPr>
          <w:rFonts w:ascii="Verdana" w:hAnsi="Verdana"/>
          <w:sz w:val="18"/>
          <w:szCs w:val="18"/>
        </w:rPr>
        <w:t>) zelfstandig dienstverlener, makelaar en trainer te zijn</w:t>
      </w:r>
      <w:r w:rsidR="003B58F7">
        <w:rPr>
          <w:rFonts w:ascii="Verdana" w:hAnsi="Verdana"/>
          <w:sz w:val="18"/>
          <w:szCs w:val="18"/>
        </w:rPr>
        <w:t>. Ik</w:t>
      </w:r>
      <w:r w:rsidR="007B16A2">
        <w:rPr>
          <w:rFonts w:ascii="Verdana" w:hAnsi="Verdana"/>
          <w:sz w:val="18"/>
          <w:szCs w:val="18"/>
        </w:rPr>
        <w:t xml:space="preserve"> </w:t>
      </w:r>
      <w:r w:rsidRPr="00C30225">
        <w:rPr>
          <w:rFonts w:ascii="Verdana" w:hAnsi="Verdana"/>
          <w:sz w:val="18"/>
          <w:szCs w:val="18"/>
        </w:rPr>
        <w:t>heb er alle vertrouwen in dat S</w:t>
      </w:r>
      <w:r w:rsidR="007B16A2">
        <w:rPr>
          <w:rFonts w:ascii="Verdana" w:hAnsi="Verdana"/>
          <w:sz w:val="18"/>
          <w:szCs w:val="18"/>
        </w:rPr>
        <w:t xml:space="preserve">NV </w:t>
      </w:r>
      <w:r w:rsidRPr="00C30225">
        <w:rPr>
          <w:rFonts w:ascii="Verdana" w:hAnsi="Verdana"/>
          <w:sz w:val="18"/>
          <w:szCs w:val="18"/>
        </w:rPr>
        <w:t xml:space="preserve">na 2015 volledig op eigen benen </w:t>
      </w:r>
      <w:r w:rsidR="000C2989">
        <w:rPr>
          <w:rFonts w:ascii="Verdana" w:hAnsi="Verdana"/>
          <w:sz w:val="18"/>
          <w:szCs w:val="18"/>
        </w:rPr>
        <w:t xml:space="preserve">kan </w:t>
      </w:r>
      <w:r w:rsidRPr="00C30225">
        <w:rPr>
          <w:rFonts w:ascii="Verdana" w:hAnsi="Verdana"/>
          <w:sz w:val="18"/>
          <w:szCs w:val="18"/>
        </w:rPr>
        <w:t xml:space="preserve">staan. </w:t>
      </w:r>
    </w:p>
    <w:p w:rsidR="00524799" w:rsidRDefault="00524799" w:rsidP="00D81AE8">
      <w:pPr>
        <w:contextualSpacing/>
        <w:rPr>
          <w:rFonts w:ascii="Verdana" w:hAnsi="Verdana"/>
          <w:sz w:val="18"/>
          <w:szCs w:val="18"/>
        </w:rPr>
      </w:pPr>
    </w:p>
    <w:p w:rsidR="00D81AE8" w:rsidRPr="00D81AE8" w:rsidRDefault="00D81AE8" w:rsidP="00D81AE8">
      <w:pPr>
        <w:contextualSpacing/>
        <w:rPr>
          <w:rFonts w:ascii="Verdana" w:hAnsi="Verdana"/>
          <w:sz w:val="18"/>
          <w:szCs w:val="18"/>
        </w:rPr>
      </w:pPr>
      <w:r w:rsidRPr="00D81AE8">
        <w:rPr>
          <w:rFonts w:ascii="Verdana" w:hAnsi="Verdana"/>
          <w:sz w:val="18"/>
          <w:szCs w:val="18"/>
        </w:rPr>
        <w:t xml:space="preserve">De Minister voor Buitenlandse Handel </w:t>
      </w:r>
    </w:p>
    <w:p w:rsidR="00D62C92" w:rsidRDefault="00D81AE8" w:rsidP="004252E0">
      <w:pPr>
        <w:contextualSpacing/>
        <w:rPr>
          <w:rFonts w:ascii="Verdana" w:hAnsi="Verdana"/>
          <w:sz w:val="18"/>
          <w:szCs w:val="18"/>
        </w:rPr>
      </w:pPr>
      <w:r w:rsidRPr="00D81AE8">
        <w:rPr>
          <w:rFonts w:ascii="Verdana" w:hAnsi="Verdana"/>
          <w:sz w:val="18"/>
          <w:szCs w:val="18"/>
        </w:rPr>
        <w:t xml:space="preserve">en Ontwikkelingssamenwerking, </w:t>
      </w:r>
    </w:p>
    <w:p w:rsidR="005976AE" w:rsidRDefault="005976AE" w:rsidP="004252E0">
      <w:pPr>
        <w:contextualSpacing/>
        <w:rPr>
          <w:rFonts w:ascii="Verdana" w:hAnsi="Verdana"/>
          <w:sz w:val="18"/>
          <w:szCs w:val="18"/>
        </w:rPr>
      </w:pPr>
    </w:p>
    <w:p w:rsidR="005976AE" w:rsidRDefault="005976AE" w:rsidP="004252E0">
      <w:pPr>
        <w:contextualSpacing/>
        <w:rPr>
          <w:rFonts w:ascii="Verdana" w:hAnsi="Verdana"/>
          <w:sz w:val="18"/>
          <w:szCs w:val="18"/>
        </w:rPr>
      </w:pPr>
    </w:p>
    <w:p w:rsidR="005976AE" w:rsidRDefault="005976AE" w:rsidP="004252E0">
      <w:pPr>
        <w:contextualSpacing/>
        <w:rPr>
          <w:rFonts w:ascii="Verdana" w:hAnsi="Verdana"/>
          <w:sz w:val="18"/>
          <w:szCs w:val="18"/>
        </w:rPr>
      </w:pPr>
    </w:p>
    <w:p w:rsidR="00543DFD" w:rsidRDefault="00543DFD" w:rsidP="004252E0">
      <w:pPr>
        <w:contextualSpacing/>
        <w:rPr>
          <w:rFonts w:ascii="Verdana" w:hAnsi="Verdana"/>
          <w:sz w:val="18"/>
          <w:szCs w:val="18"/>
        </w:rPr>
      </w:pPr>
    </w:p>
    <w:p w:rsidR="00CF686E" w:rsidRDefault="005976AE" w:rsidP="004252E0">
      <w:pPr>
        <w:contextualSpacing/>
        <w:rPr>
          <w:rFonts w:ascii="Verdana" w:hAnsi="Verdana"/>
          <w:sz w:val="18"/>
          <w:szCs w:val="18"/>
        </w:rPr>
      </w:pPr>
      <w:proofErr w:type="spellStart"/>
      <w:r>
        <w:rPr>
          <w:rFonts w:ascii="Verdana" w:hAnsi="Verdana"/>
          <w:sz w:val="18"/>
          <w:szCs w:val="18"/>
        </w:rPr>
        <w:t>Lilianne</w:t>
      </w:r>
      <w:proofErr w:type="spellEnd"/>
      <w:r>
        <w:rPr>
          <w:rFonts w:ascii="Verdana" w:hAnsi="Verdana"/>
          <w:sz w:val="18"/>
          <w:szCs w:val="18"/>
        </w:rPr>
        <w:t xml:space="preserve"> </w:t>
      </w:r>
      <w:proofErr w:type="spellStart"/>
      <w:r>
        <w:rPr>
          <w:rFonts w:ascii="Verdana" w:hAnsi="Verdana"/>
          <w:sz w:val="18"/>
          <w:szCs w:val="18"/>
        </w:rPr>
        <w:t>Ploumen</w:t>
      </w:r>
      <w:proofErr w:type="spellEnd"/>
    </w:p>
    <w:sectPr w:rsidR="00CF686E" w:rsidSect="00482A7E">
      <w:headerReference w:type="even" r:id="rId9"/>
      <w:headerReference w:type="default" r:id="rId10"/>
      <w:footerReference w:type="even" r:id="rId11"/>
      <w:footerReference w:type="default" r:id="rId12"/>
      <w:headerReference w:type="first" r:id="rId13"/>
      <w:footerReference w:type="first" r:id="rId14"/>
      <w:pgSz w:w="11906" w:h="16838" w:code="9"/>
      <w:pgMar w:top="2398" w:right="2818" w:bottom="1077" w:left="1559" w:header="2398" w:footer="56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455" w:rsidRDefault="00030455">
      <w:r>
        <w:separator/>
      </w:r>
    </w:p>
    <w:p w:rsidR="00030455" w:rsidRDefault="00030455"/>
  </w:endnote>
  <w:endnote w:type="continuationSeparator" w:id="0">
    <w:p w:rsidR="00030455" w:rsidRDefault="00030455">
      <w:r>
        <w:continuationSeparator/>
      </w:r>
    </w:p>
    <w:p w:rsidR="00030455" w:rsidRDefault="000304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KIX Barcode">
    <w:altName w:val="Courier New"/>
    <w:charset w:val="00"/>
    <w:family w:val="swiss"/>
    <w:pitch w:val="variable"/>
    <w:sig w:usb0="80000003" w:usb1="00000000" w:usb2="00000000" w:usb3="00000000" w:csb0="00000001" w:csb1="00000000"/>
  </w:font>
  <w:font w:name="Tahoma">
    <w:panose1 w:val="00000000000000000000"/>
    <w:charset w:val="00"/>
    <w:family w:val="swiss"/>
    <w:notTrueType/>
    <w:pitch w:val="variable"/>
    <w:sig w:usb0="00000003" w:usb1="00000000" w:usb2="00000000" w:usb3="00000000" w:csb0="00000001" w:csb1="00000000"/>
  </w:font>
  <w:font w:name="Verdana-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EF2" w:rsidRPr="00300BD6" w:rsidRDefault="00D13EF2">
    <w:pPr>
      <w:pStyle w:val="Footer"/>
    </w:pPr>
  </w:p>
  <w:p w:rsidR="00D13EF2" w:rsidRPr="00300BD6" w:rsidRDefault="00D13EF2"/>
  <w:tbl>
    <w:tblPr>
      <w:tblW w:w="9900" w:type="dxa"/>
      <w:tblLayout w:type="fixed"/>
      <w:tblCellMar>
        <w:left w:w="0" w:type="dxa"/>
        <w:right w:w="0" w:type="dxa"/>
      </w:tblCellMar>
      <w:tblLook w:val="0000" w:firstRow="0" w:lastRow="0" w:firstColumn="0" w:lastColumn="0" w:noHBand="0" w:noVBand="0"/>
    </w:tblPr>
    <w:tblGrid>
      <w:gridCol w:w="7752"/>
      <w:gridCol w:w="2148"/>
    </w:tblGrid>
    <w:tr w:rsidR="00D13EF2" w:rsidRPr="00300BD6">
      <w:trPr>
        <w:trHeight w:hRule="exact" w:val="240"/>
      </w:trPr>
      <w:tc>
        <w:tcPr>
          <w:tcW w:w="7752" w:type="dxa"/>
          <w:shd w:val="clear" w:color="auto" w:fill="auto"/>
        </w:tcPr>
        <w:p w:rsidR="00D13EF2" w:rsidRPr="00300BD6" w:rsidRDefault="00D13EF2" w:rsidP="002B153C">
          <w:r w:rsidRPr="00300BD6">
            <w:t>VERTROUWELIJK</w:t>
          </w:r>
        </w:p>
      </w:tc>
      <w:tc>
        <w:tcPr>
          <w:tcW w:w="2148" w:type="dxa"/>
        </w:tcPr>
        <w:p w:rsidR="00D13EF2" w:rsidRPr="00300BD6" w:rsidRDefault="00D13EF2" w:rsidP="00600CF0">
          <w:pPr>
            <w:pStyle w:val="Huisstijl-Paginanummering"/>
          </w:pPr>
          <w:r w:rsidRPr="00300BD6">
            <w:rPr>
              <w:rStyle w:val="Huisstijl-GegevenCharChar"/>
            </w:rPr>
            <w:t xml:space="preserve">Pagina </w:t>
          </w:r>
          <w:r w:rsidR="008E7AE6" w:rsidRPr="00300BD6">
            <w:rPr>
              <w:rStyle w:val="Huisstijl-GegevenCharChar"/>
            </w:rPr>
            <w:fldChar w:fldCharType="begin"/>
          </w:r>
          <w:r w:rsidRPr="00300BD6">
            <w:rPr>
              <w:rStyle w:val="Huisstijl-GegevenCharChar"/>
            </w:rPr>
            <w:instrText xml:space="preserve"> PAGE   \* MERGEFORMAT </w:instrText>
          </w:r>
          <w:r w:rsidR="008E7AE6" w:rsidRPr="00300BD6">
            <w:rPr>
              <w:rStyle w:val="Huisstijl-GegevenCharChar"/>
            </w:rPr>
            <w:fldChar w:fldCharType="separate"/>
          </w:r>
          <w:r w:rsidR="00A079B5">
            <w:rPr>
              <w:rStyle w:val="Huisstijl-GegevenCharChar"/>
            </w:rPr>
            <w:t>6</w:t>
          </w:r>
          <w:r w:rsidR="008E7AE6" w:rsidRPr="00300BD6">
            <w:rPr>
              <w:rStyle w:val="Huisstijl-GegevenCharChar"/>
            </w:rPr>
            <w:fldChar w:fldCharType="end"/>
          </w:r>
          <w:r w:rsidRPr="00300BD6">
            <w:rPr>
              <w:rStyle w:val="Huisstijl-GegevenCharChar"/>
            </w:rPr>
            <w:t xml:space="preserve"> van</w:t>
          </w:r>
          <w:r w:rsidRPr="00300BD6">
            <w:t xml:space="preserve"> </w:t>
          </w:r>
          <w:fldSimple w:instr=" NUMPAGES   \* MERGEFORMAT ">
            <w:r w:rsidR="00A079B5">
              <w:t>7</w:t>
            </w:r>
          </w:fldSimple>
        </w:p>
      </w:tc>
    </w:tr>
  </w:tbl>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9469210"/>
      <w:docPartObj>
        <w:docPartGallery w:val="Page Numbers (Bottom of Page)"/>
        <w:docPartUnique/>
      </w:docPartObj>
    </w:sdtPr>
    <w:sdtEndPr>
      <w:rPr>
        <w:rFonts w:ascii="Verdana" w:hAnsi="Verdana"/>
        <w:noProof/>
        <w:sz w:val="18"/>
        <w:szCs w:val="18"/>
      </w:rPr>
    </w:sdtEndPr>
    <w:sdtContent>
      <w:p w:rsidR="00524799" w:rsidRPr="00524799" w:rsidRDefault="007A39B2">
        <w:pPr>
          <w:pStyle w:val="Footer"/>
          <w:jc w:val="right"/>
          <w:rPr>
            <w:rFonts w:ascii="Verdana" w:hAnsi="Verdana"/>
            <w:sz w:val="18"/>
            <w:szCs w:val="18"/>
          </w:rPr>
        </w:pPr>
        <w:r>
          <w:rPr>
            <w:rFonts w:ascii="Verdana" w:hAnsi="Verdana"/>
            <w:noProof/>
            <w:sz w:val="18"/>
            <w:szCs w:val="18"/>
          </w:rPr>
          <w:t>7</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900" w:type="dxa"/>
      <w:tblLayout w:type="fixed"/>
      <w:tblCellMar>
        <w:left w:w="0" w:type="dxa"/>
        <w:right w:w="0" w:type="dxa"/>
      </w:tblCellMar>
      <w:tblLook w:val="0000" w:firstRow="0" w:lastRow="0" w:firstColumn="0" w:lastColumn="0" w:noHBand="0" w:noVBand="0"/>
    </w:tblPr>
    <w:tblGrid>
      <w:gridCol w:w="7752"/>
      <w:gridCol w:w="2148"/>
    </w:tblGrid>
    <w:tr w:rsidR="00D13EF2" w:rsidRPr="00300BD6">
      <w:trPr>
        <w:trHeight w:hRule="exact" w:val="240"/>
      </w:trPr>
      <w:tc>
        <w:tcPr>
          <w:tcW w:w="7752" w:type="dxa"/>
          <w:shd w:val="clear" w:color="auto" w:fill="auto"/>
        </w:tcPr>
        <w:p w:rsidR="00D13EF2" w:rsidRPr="00300BD6" w:rsidRDefault="00D13EF2" w:rsidP="00023E9A"/>
      </w:tc>
      <w:tc>
        <w:tcPr>
          <w:tcW w:w="2148" w:type="dxa"/>
        </w:tcPr>
        <w:p w:rsidR="00D13EF2" w:rsidRPr="00300BD6" w:rsidRDefault="00A079B5" w:rsidP="00023E9A">
          <w:pPr>
            <w:pStyle w:val="Huisstijl-Paginanummering"/>
          </w:pPr>
          <w:r w:rsidRPr="00A079B5">
            <w:rPr>
              <w:rStyle w:val="Huisstijl-GegevenCharChar"/>
            </w:rPr>
            <w:t>Pagina</w:t>
          </w:r>
          <w:r w:rsidR="00D13EF2" w:rsidRPr="00300BD6">
            <w:rPr>
              <w:rStyle w:val="Huisstijl-GegevenCharChar"/>
            </w:rPr>
            <w:t xml:space="preserve"> </w:t>
          </w:r>
          <w:r w:rsidR="007A39B2">
            <w:rPr>
              <w:rStyle w:val="Huisstijl-GegevenCharChar"/>
            </w:rPr>
            <w:t>1</w:t>
          </w:r>
          <w:r w:rsidR="00D13EF2" w:rsidRPr="00300BD6">
            <w:rPr>
              <w:rStyle w:val="Huisstijl-GegevenCharChar"/>
            </w:rPr>
            <w:t xml:space="preserve"> </w:t>
          </w:r>
          <w:r w:rsidRPr="00A079B5">
            <w:rPr>
              <w:rStyle w:val="Huisstijl-GegevenCharChar"/>
            </w:rPr>
            <w:t>van</w:t>
          </w:r>
          <w:r w:rsidR="00D13EF2" w:rsidRPr="00300BD6">
            <w:t xml:space="preserve"> </w:t>
          </w:r>
          <w:r w:rsidR="007A39B2">
            <w:t>7</w:t>
          </w:r>
        </w:p>
      </w:tc>
    </w:tr>
  </w:tbl>
  <w:p w:rsidR="00D13EF2" w:rsidRPr="007A39B2" w:rsidRDefault="00D13EF2" w:rsidP="007A39B2">
    <w:pPr>
      <w:pStyle w:val="Footer"/>
      <w:spacing w:line="240"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455" w:rsidRDefault="00030455">
      <w:r>
        <w:separator/>
      </w:r>
    </w:p>
    <w:p w:rsidR="00030455" w:rsidRDefault="00030455"/>
  </w:footnote>
  <w:footnote w:type="continuationSeparator" w:id="0">
    <w:p w:rsidR="00030455" w:rsidRDefault="00030455">
      <w:r>
        <w:continuationSeparator/>
      </w:r>
    </w:p>
    <w:p w:rsidR="00030455" w:rsidRDefault="000304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EF2" w:rsidRPr="00300BD6" w:rsidRDefault="00D13EF2">
    <w:pPr>
      <w:pStyle w:val="Header"/>
    </w:pPr>
  </w:p>
  <w:p w:rsidR="00D13EF2" w:rsidRPr="00300BD6" w:rsidRDefault="00D13EF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EF2" w:rsidRPr="00300BD6" w:rsidRDefault="00576DFB" w:rsidP="004F44C2">
    <w:pPr>
      <w:pStyle w:val="Header"/>
      <w:rPr>
        <w:rFonts w:cs="Verdana-Bold"/>
        <w:b/>
        <w:bCs/>
        <w:smallCaps/>
        <w:szCs w:val="18"/>
      </w:rPr>
    </w:pPr>
    <w:r>
      <w:rPr>
        <w:rFonts w:cs="Verdana-Bold"/>
        <w:b/>
        <w:bCs/>
        <w:smallCaps/>
        <w:noProof/>
        <w:szCs w:val="18"/>
      </w:rPr>
      <mc:AlternateContent>
        <mc:Choice Requires="wps">
          <w:drawing>
            <wp:anchor distT="0" distB="0" distL="114300" distR="114300" simplePos="0" relativeHeight="251659264" behindDoc="0" locked="0" layoutInCell="1" allowOverlap="1" wp14:anchorId="0474B84B" wp14:editId="0CCEDB3C">
              <wp:simplePos x="0" y="0"/>
              <wp:positionH relativeFrom="column">
                <wp:posOffset>4832350</wp:posOffset>
              </wp:positionH>
              <wp:positionV relativeFrom="page">
                <wp:posOffset>1884045</wp:posOffset>
              </wp:positionV>
              <wp:extent cx="1492250" cy="8096250"/>
              <wp:effectExtent l="0" t="0" r="0" b="0"/>
              <wp:wrapNone/>
              <wp:docPr id="4"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D13EF2" w:rsidRPr="00496319">
                            <w:tc>
                              <w:tcPr>
                                <w:tcW w:w="2160" w:type="dxa"/>
                                <w:shd w:val="clear" w:color="auto" w:fill="auto"/>
                              </w:tcPr>
                              <w:p w:rsidR="00D13EF2" w:rsidRPr="00F93F9E" w:rsidRDefault="00A079B5" w:rsidP="004F44C2">
                                <w:pPr>
                                  <w:pStyle w:val="Huisstijl-Adres"/>
                                </w:pPr>
                                <w:r w:rsidRPr="00A079B5">
                                  <w:rPr>
                                    <w:b/>
                                  </w:rPr>
                                  <w:t>Directie Sociale Ontwikkeling</w:t>
                                </w:r>
                                <w:r w:rsidR="00D13EF2">
                                  <w:rPr>
                                    <w:b/>
                                  </w:rPr>
                                  <w:br/>
                                </w:r>
                                <w:r>
                                  <w:t>Afdeling Maatschappelijke Organisaties</w:t>
                                </w:r>
                              </w:p>
                            </w:tc>
                          </w:tr>
                          <w:tr w:rsidR="00D13EF2">
                            <w:trPr>
                              <w:trHeight w:hRule="exact" w:val="200"/>
                            </w:trPr>
                            <w:tc>
                              <w:tcPr>
                                <w:tcW w:w="2160" w:type="dxa"/>
                                <w:shd w:val="clear" w:color="auto" w:fill="auto"/>
                              </w:tcPr>
                              <w:p w:rsidR="00D13EF2" w:rsidRPr="00DF54D9" w:rsidRDefault="00D13EF2" w:rsidP="004F44C2"/>
                            </w:tc>
                          </w:tr>
                          <w:tr w:rsidR="00D13EF2" w:rsidRPr="00496319">
                            <w:tc>
                              <w:tcPr>
                                <w:tcW w:w="2160" w:type="dxa"/>
                                <w:shd w:val="clear" w:color="auto" w:fill="auto"/>
                              </w:tcPr>
                              <w:p w:rsidR="00D13EF2" w:rsidRPr="000A174A" w:rsidRDefault="00A079B5" w:rsidP="004F44C2">
                                <w:pPr>
                                  <w:pStyle w:val="Huisstijl-Kopje"/>
                                </w:pPr>
                                <w:r>
                                  <w:t>Datum</w:t>
                                </w:r>
                              </w:p>
                              <w:p w:rsidR="00D13EF2" w:rsidRDefault="00D13EF2" w:rsidP="004F44C2">
                                <w:pPr>
                                  <w:pStyle w:val="Huisstijl-Gegeven"/>
                                </w:pPr>
                                <w:bookmarkStart w:id="1" w:name="bm_date2"/>
                                <w:r>
                                  <w:t xml:space="preserve">     </w:t>
                                </w:r>
                                <w:r w:rsidR="009A3022">
                                  <w:t>maart</w:t>
                                </w:r>
                                <w:r>
                                  <w:t xml:space="preserve"> 2014</w:t>
                                </w:r>
                                <w:bookmarkEnd w:id="1"/>
                              </w:p>
                              <w:p w:rsidR="00D13EF2" w:rsidRDefault="00A079B5" w:rsidP="004F44C2">
                                <w:pPr>
                                  <w:pStyle w:val="Huisstijl-Kopje"/>
                                </w:pPr>
                                <w:r>
                                  <w:t>Onze referentie</w:t>
                                </w:r>
                              </w:p>
                              <w:p w:rsidR="00D13EF2" w:rsidRDefault="00D13EF2" w:rsidP="004F44C2">
                                <w:pPr>
                                  <w:pStyle w:val="Huisstijl-Gegeven"/>
                                </w:pPr>
                                <w:bookmarkStart w:id="2" w:name="bm_reference2"/>
                                <w:r>
                                  <w:t>DSO/MO-057/1</w:t>
                                </w:r>
                                <w:bookmarkEnd w:id="2"/>
                                <w:r>
                                  <w:t>4</w:t>
                                </w:r>
                              </w:p>
                              <w:p w:rsidR="00D13EF2" w:rsidRPr="00F93F9E" w:rsidRDefault="00D13EF2" w:rsidP="004F44C2">
                                <w:pPr>
                                  <w:pStyle w:val="Huisstijl-Gegeven"/>
                                </w:pPr>
                              </w:p>
                            </w:tc>
                          </w:tr>
                          <w:tr w:rsidR="00D13EF2">
                            <w:trPr>
                              <w:trHeight w:val="930"/>
                            </w:trPr>
                            <w:tc>
                              <w:tcPr>
                                <w:tcW w:w="2160" w:type="dxa"/>
                                <w:shd w:val="clear" w:color="auto" w:fill="auto"/>
                              </w:tcPr>
                              <w:p w:rsidR="00D13EF2" w:rsidRDefault="00D13EF2" w:rsidP="004F44C2">
                                <w:pPr>
                                  <w:pStyle w:val="Huisstijl-Voorwaarden"/>
                                </w:pPr>
                              </w:p>
                            </w:tc>
                          </w:tr>
                        </w:tbl>
                        <w:p w:rsidR="00D13EF2" w:rsidRDefault="00D13EF2" w:rsidP="004F44C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margin-left:380.5pt;margin-top:148.35pt;width:117.5pt;height:6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YyD9gIAAIc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D13EF2" w:rsidRPr="00496319">
                      <w:tc>
                        <w:tcPr>
                          <w:tcW w:w="2160" w:type="dxa"/>
                          <w:shd w:val="clear" w:color="auto" w:fill="auto"/>
                        </w:tcPr>
                        <w:p w:rsidR="00D13EF2" w:rsidRPr="00F93F9E" w:rsidRDefault="00A079B5" w:rsidP="004F44C2">
                          <w:pPr>
                            <w:pStyle w:val="Huisstijl-Adres"/>
                          </w:pPr>
                          <w:r w:rsidRPr="00A079B5">
                            <w:rPr>
                              <w:b/>
                            </w:rPr>
                            <w:t>Directie Sociale Ontwikkeling</w:t>
                          </w:r>
                          <w:r w:rsidR="00D13EF2">
                            <w:rPr>
                              <w:b/>
                            </w:rPr>
                            <w:br/>
                          </w:r>
                          <w:r>
                            <w:t>Afdeling Maatschappelijke Organisaties</w:t>
                          </w:r>
                        </w:p>
                      </w:tc>
                    </w:tr>
                    <w:tr w:rsidR="00D13EF2">
                      <w:trPr>
                        <w:trHeight w:hRule="exact" w:val="200"/>
                      </w:trPr>
                      <w:tc>
                        <w:tcPr>
                          <w:tcW w:w="2160" w:type="dxa"/>
                          <w:shd w:val="clear" w:color="auto" w:fill="auto"/>
                        </w:tcPr>
                        <w:p w:rsidR="00D13EF2" w:rsidRPr="00DF54D9" w:rsidRDefault="00D13EF2" w:rsidP="004F44C2"/>
                      </w:tc>
                    </w:tr>
                    <w:tr w:rsidR="00D13EF2" w:rsidRPr="00496319">
                      <w:tc>
                        <w:tcPr>
                          <w:tcW w:w="2160" w:type="dxa"/>
                          <w:shd w:val="clear" w:color="auto" w:fill="auto"/>
                        </w:tcPr>
                        <w:p w:rsidR="00D13EF2" w:rsidRPr="000A174A" w:rsidRDefault="00A079B5" w:rsidP="004F44C2">
                          <w:pPr>
                            <w:pStyle w:val="Huisstijl-Kopje"/>
                          </w:pPr>
                          <w:r>
                            <w:t>Datum</w:t>
                          </w:r>
                        </w:p>
                        <w:p w:rsidR="00D13EF2" w:rsidRDefault="00D13EF2" w:rsidP="004F44C2">
                          <w:pPr>
                            <w:pStyle w:val="Huisstijl-Gegeven"/>
                          </w:pPr>
                          <w:bookmarkStart w:id="3" w:name="bm_date2"/>
                          <w:r>
                            <w:t xml:space="preserve">     </w:t>
                          </w:r>
                          <w:r w:rsidR="009A3022">
                            <w:t>maart</w:t>
                          </w:r>
                          <w:r>
                            <w:t xml:space="preserve"> 2014</w:t>
                          </w:r>
                          <w:bookmarkEnd w:id="3"/>
                        </w:p>
                        <w:p w:rsidR="00D13EF2" w:rsidRDefault="00A079B5" w:rsidP="004F44C2">
                          <w:pPr>
                            <w:pStyle w:val="Huisstijl-Kopje"/>
                          </w:pPr>
                          <w:r>
                            <w:t>Onze referentie</w:t>
                          </w:r>
                        </w:p>
                        <w:p w:rsidR="00D13EF2" w:rsidRDefault="00D13EF2" w:rsidP="004F44C2">
                          <w:pPr>
                            <w:pStyle w:val="Huisstijl-Gegeven"/>
                          </w:pPr>
                          <w:bookmarkStart w:id="4" w:name="bm_reference2"/>
                          <w:r>
                            <w:t>DSO/MO-057/1</w:t>
                          </w:r>
                          <w:bookmarkEnd w:id="4"/>
                          <w:r>
                            <w:t>4</w:t>
                          </w:r>
                        </w:p>
                        <w:p w:rsidR="00D13EF2" w:rsidRPr="00F93F9E" w:rsidRDefault="00D13EF2" w:rsidP="004F44C2">
                          <w:pPr>
                            <w:pStyle w:val="Huisstijl-Gegeven"/>
                          </w:pPr>
                        </w:p>
                      </w:tc>
                    </w:tr>
                    <w:tr w:rsidR="00D13EF2">
                      <w:trPr>
                        <w:trHeight w:val="930"/>
                      </w:trPr>
                      <w:tc>
                        <w:tcPr>
                          <w:tcW w:w="2160" w:type="dxa"/>
                          <w:shd w:val="clear" w:color="auto" w:fill="auto"/>
                        </w:tcPr>
                        <w:p w:rsidR="00D13EF2" w:rsidRDefault="00D13EF2" w:rsidP="004F44C2">
                          <w:pPr>
                            <w:pStyle w:val="Huisstijl-Voorwaarden"/>
                          </w:pPr>
                        </w:p>
                      </w:tc>
                    </w:tr>
                  </w:tbl>
                  <w:p w:rsidR="00D13EF2" w:rsidRDefault="00D13EF2" w:rsidP="004F44C2"/>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520"/>
    </w:tblGrid>
    <w:tr w:rsidR="00D13EF2" w:rsidRPr="00300BD6" w:rsidTr="00407B7E">
      <w:trPr>
        <w:trHeight w:hRule="exact" w:val="85"/>
      </w:trPr>
      <w:tc>
        <w:tcPr>
          <w:tcW w:w="7520" w:type="dxa"/>
          <w:shd w:val="clear" w:color="auto" w:fill="auto"/>
        </w:tcPr>
        <w:p w:rsidR="00D13EF2" w:rsidRPr="00300BD6" w:rsidRDefault="00D13EF2" w:rsidP="004F44C2">
          <w:pPr>
            <w:spacing w:line="240" w:lineRule="auto"/>
            <w:rPr>
              <w:sz w:val="12"/>
              <w:szCs w:val="12"/>
            </w:rPr>
          </w:pPr>
        </w:p>
      </w:tc>
    </w:tr>
  </w:tbl>
  <w:p w:rsidR="00D13EF2" w:rsidRPr="00300BD6" w:rsidRDefault="00D13EF2" w:rsidP="006828A8"/>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EF2" w:rsidRPr="00300BD6" w:rsidRDefault="00576DFB" w:rsidP="00BC4AE3">
    <w:pPr>
      <w:pStyle w:val="Header"/>
    </w:pPr>
    <w:r>
      <w:rPr>
        <w:noProof/>
      </w:rPr>
      <mc:AlternateContent>
        <mc:Choice Requires="wps">
          <w:drawing>
            <wp:anchor distT="0" distB="0" distL="114300" distR="114300" simplePos="0" relativeHeight="251658240" behindDoc="0" locked="0" layoutInCell="1" allowOverlap="1" wp14:anchorId="696B3D0D" wp14:editId="52120419">
              <wp:simplePos x="0" y="0"/>
              <wp:positionH relativeFrom="column">
                <wp:posOffset>2457450</wp:posOffset>
              </wp:positionH>
              <wp:positionV relativeFrom="page">
                <wp:posOffset>-88265</wp:posOffset>
              </wp:positionV>
              <wp:extent cx="4025900" cy="1746250"/>
              <wp:effectExtent l="0" t="0" r="0" b="6350"/>
              <wp:wrapNone/>
              <wp:docPr id="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5900" cy="1746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D13EF2">
                            <w:trPr>
                              <w:trHeight w:val="2636"/>
                            </w:trPr>
                            <w:tc>
                              <w:tcPr>
                                <w:tcW w:w="737" w:type="dxa"/>
                                <w:shd w:val="clear" w:color="auto" w:fill="auto"/>
                              </w:tcPr>
                              <w:p w:rsidR="00D13EF2" w:rsidRDefault="00D13EF2" w:rsidP="00B42DFA">
                                <w:pPr>
                                  <w:spacing w:line="240" w:lineRule="auto"/>
                                </w:pPr>
                                <w:bookmarkStart w:id="5" w:name="bm_BZlogo"/>
                                <w:bookmarkEnd w:id="5"/>
                              </w:p>
                            </w:tc>
                            <w:tc>
                              <w:tcPr>
                                <w:tcW w:w="5263" w:type="dxa"/>
                                <w:shd w:val="clear" w:color="auto" w:fill="auto"/>
                              </w:tcPr>
                              <w:p w:rsidR="00D13EF2" w:rsidRDefault="00D13EF2" w:rsidP="00B42DFA">
                                <w:pPr>
                                  <w:spacing w:line="240" w:lineRule="auto"/>
                                </w:pPr>
                                <w:r>
                                  <w:rPr>
                                    <w:noProof/>
                                  </w:rPr>
                                  <w:drawing>
                                    <wp:inline distT="0" distB="0" distL="0" distR="0" wp14:anchorId="4BE3C348" wp14:editId="7BC77E4A">
                                      <wp:extent cx="2446655" cy="1654810"/>
                                      <wp:effectExtent l="0" t="0" r="0" b="2540"/>
                                      <wp:docPr id="6"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446655" cy="1654810"/>
                                              </a:xfrm>
                                              <a:prstGeom prst="rect">
                                                <a:avLst/>
                                              </a:prstGeom>
                                            </pic:spPr>
                                          </pic:pic>
                                        </a:graphicData>
                                      </a:graphic>
                                    </wp:inline>
                                  </w:drawing>
                                </w:r>
                                <w:bookmarkStart w:id="6" w:name="bm_headerlogo"/>
                                <w:bookmarkEnd w:id="6"/>
                              </w:p>
                            </w:tc>
                          </w:tr>
                        </w:tbl>
                        <w:p w:rsidR="00D13EF2" w:rsidRDefault="00D13EF2" w:rsidP="00092C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7" type="#_x0000_t202" style="position:absolute;margin-left:193.5pt;margin-top:-6.95pt;width:317pt;height:1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" filled="f" stroked="f">
              <v:textbox>
                <w:txbxContent>
                  <w:tbl>
                    <w:tblPr>
                      <w:tblW w:w="0" w:type="auto"/>
                      <w:tblLayout w:type="fixed"/>
                      <w:tblCellMar>
                        <w:left w:w="0" w:type="dxa"/>
                        <w:right w:w="0" w:type="dxa"/>
                      </w:tblCellMar>
                      <w:tblLook w:val="0000" w:firstRow="0" w:lastRow="0" w:firstColumn="0" w:lastColumn="0" w:noHBand="0" w:noVBand="0"/>
                    </w:tblPr>
                    <w:tblGrid>
                      <w:gridCol w:w="737"/>
                      <w:gridCol w:w="5263"/>
                    </w:tblGrid>
                    <w:tr w:rsidR="00D13EF2">
                      <w:trPr>
                        <w:trHeight w:val="2636"/>
                      </w:trPr>
                      <w:tc>
                        <w:tcPr>
                          <w:tcW w:w="737" w:type="dxa"/>
                          <w:shd w:val="clear" w:color="auto" w:fill="auto"/>
                        </w:tcPr>
                        <w:p w:rsidR="00D13EF2" w:rsidRDefault="00D13EF2" w:rsidP="00B42DFA">
                          <w:pPr>
                            <w:spacing w:line="240" w:lineRule="auto"/>
                          </w:pPr>
                          <w:bookmarkStart w:id="7" w:name="bm_BZlogo"/>
                          <w:bookmarkEnd w:id="7"/>
                        </w:p>
                      </w:tc>
                      <w:tc>
                        <w:tcPr>
                          <w:tcW w:w="5263" w:type="dxa"/>
                          <w:shd w:val="clear" w:color="auto" w:fill="auto"/>
                        </w:tcPr>
                        <w:p w:rsidR="00D13EF2" w:rsidRDefault="00D13EF2" w:rsidP="00B42DFA">
                          <w:pPr>
                            <w:spacing w:line="240" w:lineRule="auto"/>
                          </w:pPr>
                          <w:r>
                            <w:rPr>
                              <w:noProof/>
                            </w:rPr>
                            <w:drawing>
                              <wp:inline distT="0" distB="0" distL="0" distR="0" wp14:anchorId="4BE3C348" wp14:editId="7BC77E4A">
                                <wp:extent cx="2446655" cy="1654810"/>
                                <wp:effectExtent l="0" t="0" r="0" b="2540"/>
                                <wp:docPr id="6" name="Picture 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446655" cy="1654810"/>
                                        </a:xfrm>
                                        <a:prstGeom prst="rect">
                                          <a:avLst/>
                                        </a:prstGeom>
                                      </pic:spPr>
                                    </pic:pic>
                                  </a:graphicData>
                                </a:graphic>
                              </wp:inline>
                            </w:drawing>
                          </w:r>
                          <w:bookmarkStart w:id="8" w:name="bm_headerlogo"/>
                          <w:bookmarkEnd w:id="8"/>
                        </w:p>
                      </w:tc>
                    </w:tr>
                  </w:tbl>
                  <w:p w:rsidR="00D13EF2" w:rsidRDefault="00D13EF2" w:rsidP="00092C5F"/>
                </w:txbxContent>
              </v:textbox>
              <w10:wrap anchory="page"/>
            </v:shape>
          </w:pict>
        </mc:Fallback>
      </mc:AlternateContent>
    </w:r>
    <w:r>
      <w:rPr>
        <w:noProof/>
      </w:rPr>
      <mc:AlternateContent>
        <mc:Choice Requires="wps">
          <w:drawing>
            <wp:anchor distT="0" distB="0" distL="114300" distR="114300" simplePos="0" relativeHeight="251657216" behindDoc="0" locked="0" layoutInCell="1" allowOverlap="1" wp14:anchorId="18340DE6" wp14:editId="2005E9BA">
              <wp:simplePos x="0" y="0"/>
              <wp:positionH relativeFrom="column">
                <wp:posOffset>4832985</wp:posOffset>
              </wp:positionH>
              <wp:positionV relativeFrom="page">
                <wp:posOffset>1882140</wp:posOffset>
              </wp:positionV>
              <wp:extent cx="1492250" cy="8096250"/>
              <wp:effectExtent l="0" t="0" r="0" b="0"/>
              <wp:wrapNone/>
              <wp:docPr id="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2250" cy="80962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2160" w:type="dxa"/>
                            <w:tblLayout w:type="fixed"/>
                            <w:tblCellMar>
                              <w:left w:w="0" w:type="dxa"/>
                              <w:right w:w="0" w:type="dxa"/>
                            </w:tblCellMar>
                            <w:tblLook w:val="0000" w:firstRow="0" w:lastRow="0" w:firstColumn="0" w:lastColumn="0" w:noHBand="0" w:noVBand="0"/>
                          </w:tblPr>
                          <w:tblGrid>
                            <w:gridCol w:w="2160"/>
                          </w:tblGrid>
                          <w:tr w:rsidR="00D13EF2" w:rsidRPr="00300BD6">
                            <w:tc>
                              <w:tcPr>
                                <w:tcW w:w="2160" w:type="dxa"/>
                                <w:shd w:val="clear" w:color="auto" w:fill="auto"/>
                              </w:tcPr>
                              <w:p w:rsidR="00D13EF2" w:rsidRPr="00300BD6" w:rsidRDefault="00A079B5" w:rsidP="00EF4291">
                                <w:pPr>
                                  <w:pStyle w:val="Huisstijl-Adres"/>
                                </w:pPr>
                                <w:bookmarkStart w:id="9" w:name="bm_addressfrom"/>
                                <w:r>
                                  <w:rPr>
                                    <w:b/>
                                  </w:rPr>
                                  <w:t>Directie Sociale Ontwikkeling</w:t>
                                </w:r>
                                <w:r w:rsidR="00D13EF2" w:rsidRPr="00300BD6">
                                  <w:rPr>
                                    <w:b/>
                                  </w:rPr>
                                  <w:br/>
                                </w:r>
                                <w:r>
                                  <w:t>Afdeling Maatschappelijke Organisaties</w:t>
                                </w:r>
                              </w:p>
                              <w:p w:rsidR="00A079B5" w:rsidRDefault="00A079B5" w:rsidP="005E222A">
                                <w:pPr>
                                  <w:pStyle w:val="Huisstijl-Adres2"/>
                                </w:pPr>
                                <w:bookmarkStart w:id="10" w:name="bm_homeaddress"/>
                                <w:r>
                                  <w:t>Postbus 20061</w:t>
                                </w:r>
                              </w:p>
                              <w:p w:rsidR="00D13EF2" w:rsidRPr="00300BD6" w:rsidRDefault="00A079B5" w:rsidP="005E222A">
                                <w:pPr>
                                  <w:pStyle w:val="Huisstijl-Adres2"/>
                                </w:pPr>
                                <w:r>
                                  <w:t>2500 EB Den Haag</w:t>
                                </w:r>
                                <w:r w:rsidR="00D13EF2" w:rsidRPr="00300BD6">
                                  <w:t xml:space="preserve"> </w:t>
                                </w:r>
                                <w:bookmarkEnd w:id="10"/>
                              </w:p>
                              <w:p w:rsidR="00D13EF2" w:rsidRPr="00300BD6" w:rsidRDefault="00A079B5" w:rsidP="00687F5A">
                                <w:pPr>
                                  <w:pStyle w:val="Huisstijl-Adres"/>
                                </w:pPr>
                                <w:r>
                                  <w:t>Nederland</w:t>
                                </w:r>
                                <w:r w:rsidR="00D13EF2" w:rsidRPr="00300BD6">
                                  <w:br/>
                                </w:r>
                                <w:r>
                                  <w:t>www.rijksoverheid.nl</w:t>
                                </w:r>
                              </w:p>
                              <w:bookmarkEnd w:id="9"/>
                              <w:p w:rsidR="00D13EF2" w:rsidRPr="00300BD6" w:rsidRDefault="00A079B5" w:rsidP="00BC4AE3">
                                <w:pPr>
                                  <w:pStyle w:val="Huisstijl-Adres"/>
                                </w:pPr>
                                <w:r>
                                  <w:rPr>
                                    <w:b/>
                                  </w:rPr>
                                  <w:t>Contactpersoon</w:t>
                                </w:r>
                                <w:r w:rsidR="00D13EF2" w:rsidRPr="00300BD6">
                                  <w:rPr>
                                    <w:b/>
                                  </w:rPr>
                                  <w:br/>
                                </w:r>
                                <w:bookmarkStart w:id="11" w:name="bm_processor"/>
                                <w:r w:rsidR="00D13EF2" w:rsidRPr="00300BD6">
                                  <w:t>Loes Lammerts</w:t>
                                </w:r>
                                <w:bookmarkEnd w:id="11"/>
                              </w:p>
                              <w:p w:rsidR="00D13EF2" w:rsidRPr="00300BD6" w:rsidRDefault="00D13EF2" w:rsidP="00BC4AE3">
                                <w:pPr>
                                  <w:pStyle w:val="Huisstijl-Adres"/>
                                  <w:rPr>
                                    <w:lang w:val="en-GB"/>
                                  </w:rPr>
                                </w:pPr>
                                <w:r w:rsidRPr="00300BD6">
                                  <w:rPr>
                                    <w:lang w:val="en-GB"/>
                                  </w:rPr>
                                  <w:t>T</w:t>
                                </w:r>
                                <w:r w:rsidRPr="00300BD6">
                                  <w:rPr>
                                    <w:lang w:val="en-GB"/>
                                  </w:rPr>
                                  <w:tab/>
                                </w:r>
                                <w:bookmarkStart w:id="12" w:name="bm_phone"/>
                                <w:r w:rsidRPr="00300BD6">
                                  <w:rPr>
                                    <w:lang w:val="en-GB"/>
                                  </w:rPr>
                                  <w:t>+31 70 3485690</w:t>
                                </w:r>
                                <w:bookmarkEnd w:id="12"/>
                                <w:r w:rsidRPr="00300BD6">
                                  <w:rPr>
                                    <w:lang w:val="en-GB"/>
                                  </w:rPr>
                                  <w:br/>
                                  <w:t>F</w:t>
                                </w:r>
                                <w:r w:rsidRPr="00300BD6">
                                  <w:rPr>
                                    <w:lang w:val="en-GB"/>
                                  </w:rPr>
                                  <w:tab/>
                                </w:r>
                                <w:bookmarkStart w:id="13" w:name="bm_fax"/>
                                <w:r w:rsidRPr="00300BD6">
                                  <w:rPr>
                                    <w:lang w:val="en-GB"/>
                                  </w:rPr>
                                  <w:t>+31 70 3486436</w:t>
                                </w:r>
                                <w:bookmarkEnd w:id="13"/>
                                <w:r w:rsidRPr="00300BD6">
                                  <w:rPr>
                                    <w:lang w:val="en-GB"/>
                                  </w:rPr>
                                  <w:br/>
                                </w:r>
                                <w:bookmarkStart w:id="14" w:name="bm_email"/>
                                <w:r w:rsidRPr="00300BD6">
                                  <w:rPr>
                                    <w:lang w:val="en-GB"/>
                                  </w:rPr>
                                  <w:t>lj.lammerts@minbuza.nl</w:t>
                                </w:r>
                                <w:bookmarkEnd w:id="14"/>
                              </w:p>
                            </w:tc>
                          </w:tr>
                          <w:tr w:rsidR="00D13EF2" w:rsidRPr="00300BD6">
                            <w:trPr>
                              <w:trHeight w:hRule="exact" w:val="200"/>
                            </w:trPr>
                            <w:tc>
                              <w:tcPr>
                                <w:tcW w:w="2160" w:type="dxa"/>
                                <w:shd w:val="clear" w:color="auto" w:fill="auto"/>
                              </w:tcPr>
                              <w:p w:rsidR="00D13EF2" w:rsidRPr="00300BD6" w:rsidRDefault="00D13EF2" w:rsidP="00BC4AE3"/>
                            </w:tc>
                          </w:tr>
                          <w:tr w:rsidR="00D13EF2" w:rsidRPr="00300BD6">
                            <w:trPr>
                              <w:trHeight w:val="1740"/>
                            </w:trPr>
                            <w:tc>
                              <w:tcPr>
                                <w:tcW w:w="2160" w:type="dxa"/>
                                <w:shd w:val="clear" w:color="auto" w:fill="auto"/>
                              </w:tcPr>
                              <w:p w:rsidR="00D13EF2" w:rsidRPr="00300BD6" w:rsidRDefault="00A079B5" w:rsidP="00BC4AE3">
                                <w:pPr>
                                  <w:pStyle w:val="Huisstijl-Kopje"/>
                                </w:pPr>
                                <w:r>
                                  <w:t>Onze referentie</w:t>
                                </w:r>
                              </w:p>
                              <w:p w:rsidR="00D13EF2" w:rsidRPr="00300BD6" w:rsidRDefault="00D13EF2" w:rsidP="00BC4AE3">
                                <w:pPr>
                                  <w:pStyle w:val="Huisstijl-Gegeven"/>
                                </w:pPr>
                                <w:bookmarkStart w:id="15" w:name="bm_reference"/>
                                <w:r>
                                  <w:t>DSO/MO</w:t>
                                </w:r>
                                <w:r w:rsidRPr="00300BD6">
                                  <w:t>-</w:t>
                                </w:r>
                                <w:r>
                                  <w:t>057/</w:t>
                                </w:r>
                                <w:r w:rsidRPr="00300BD6">
                                  <w:t>1</w:t>
                                </w:r>
                                <w:r>
                                  <w:t>4</w:t>
                                </w:r>
                                <w:bookmarkEnd w:id="15"/>
                              </w:p>
                              <w:p w:rsidR="00D13EF2" w:rsidRPr="00300BD6" w:rsidRDefault="00A079B5" w:rsidP="00BC4AE3">
                                <w:pPr>
                                  <w:pStyle w:val="Huisstijl-Kopje"/>
                                  <w:rPr>
                                    <w:vanish/>
                                  </w:rPr>
                                </w:pPr>
                                <w:r>
                                  <w:t>Kopie aan</w:t>
                                </w:r>
                              </w:p>
                              <w:p w:rsidR="00D13EF2" w:rsidRPr="00300BD6" w:rsidRDefault="00D13EF2" w:rsidP="00BC4AE3">
                                <w:pPr>
                                  <w:pStyle w:val="Huisstijl-Gegeven"/>
                                  <w:rPr>
                                    <w:vanish/>
                                  </w:rPr>
                                </w:pPr>
                                <w:bookmarkStart w:id="16" w:name="bm_cc"/>
                                <w:bookmarkEnd w:id="16"/>
                              </w:p>
                              <w:p w:rsidR="00D13EF2" w:rsidRPr="00300BD6" w:rsidRDefault="00D13EF2" w:rsidP="00BC4AE3">
                                <w:pPr>
                                  <w:pStyle w:val="Huisstijl-Gegeven"/>
                                  <w:rPr>
                                    <w:vanish/>
                                  </w:rPr>
                                </w:pPr>
                                <w:bookmarkStart w:id="17" w:name="bm_enclosures"/>
                                <w:bookmarkEnd w:id="17"/>
                              </w:p>
                              <w:p w:rsidR="00D13EF2" w:rsidRPr="00300BD6" w:rsidRDefault="00D13EF2" w:rsidP="00BC4AE3">
                                <w:pPr>
                                  <w:pStyle w:val="Huisstijl-Gegeven"/>
                                </w:pPr>
                              </w:p>
                            </w:tc>
                          </w:tr>
                          <w:tr w:rsidR="00D13EF2" w:rsidRPr="00300BD6">
                            <w:trPr>
                              <w:trHeight w:val="930"/>
                            </w:trPr>
                            <w:tc>
                              <w:tcPr>
                                <w:tcW w:w="2160" w:type="dxa"/>
                                <w:shd w:val="clear" w:color="auto" w:fill="auto"/>
                              </w:tcPr>
                              <w:p w:rsidR="00D13EF2" w:rsidRPr="00300BD6" w:rsidRDefault="00D13EF2" w:rsidP="000A174A">
                                <w:pPr>
                                  <w:pStyle w:val="Huisstijl-Voorwaarden"/>
                                </w:pPr>
                              </w:p>
                            </w:tc>
                          </w:tr>
                        </w:tbl>
                        <w:p w:rsidR="00D13EF2" w:rsidRPr="00300BD6" w:rsidRDefault="00D13EF2" w:rsidP="00BC4AE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margin-left:380.55pt;margin-top:148.2pt;width:117.5pt;height:63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" filled="f" stroked="f">
              <v:textbox>
                <w:txbxContent>
                  <w:tbl>
                    <w:tblPr>
                      <w:tblW w:w="2160" w:type="dxa"/>
                      <w:tblLayout w:type="fixed"/>
                      <w:tblCellMar>
                        <w:left w:w="0" w:type="dxa"/>
                        <w:right w:w="0" w:type="dxa"/>
                      </w:tblCellMar>
                      <w:tblLook w:val="0000" w:firstRow="0" w:lastRow="0" w:firstColumn="0" w:lastColumn="0" w:noHBand="0" w:noVBand="0"/>
                    </w:tblPr>
                    <w:tblGrid>
                      <w:gridCol w:w="2160"/>
                    </w:tblGrid>
                    <w:tr w:rsidR="00D13EF2" w:rsidRPr="00300BD6">
                      <w:tc>
                        <w:tcPr>
                          <w:tcW w:w="2160" w:type="dxa"/>
                          <w:shd w:val="clear" w:color="auto" w:fill="auto"/>
                        </w:tcPr>
                        <w:p w:rsidR="00D13EF2" w:rsidRPr="00300BD6" w:rsidRDefault="00A079B5" w:rsidP="00EF4291">
                          <w:pPr>
                            <w:pStyle w:val="Huisstijl-Adres"/>
                          </w:pPr>
                          <w:bookmarkStart w:id="18" w:name="bm_addressfrom"/>
                          <w:r>
                            <w:rPr>
                              <w:b/>
                            </w:rPr>
                            <w:t>Directie Sociale Ontwikkeling</w:t>
                          </w:r>
                          <w:r w:rsidR="00D13EF2" w:rsidRPr="00300BD6">
                            <w:rPr>
                              <w:b/>
                            </w:rPr>
                            <w:br/>
                          </w:r>
                          <w:r>
                            <w:t>Afdeling Maatschappelijke Organisaties</w:t>
                          </w:r>
                        </w:p>
                        <w:p w:rsidR="00A079B5" w:rsidRDefault="00A079B5" w:rsidP="005E222A">
                          <w:pPr>
                            <w:pStyle w:val="Huisstijl-Adres2"/>
                          </w:pPr>
                          <w:bookmarkStart w:id="19" w:name="bm_homeaddress"/>
                          <w:r>
                            <w:t>Postbus 20061</w:t>
                          </w:r>
                        </w:p>
                        <w:p w:rsidR="00D13EF2" w:rsidRPr="00300BD6" w:rsidRDefault="00A079B5" w:rsidP="005E222A">
                          <w:pPr>
                            <w:pStyle w:val="Huisstijl-Adres2"/>
                          </w:pPr>
                          <w:r>
                            <w:t>2500 EB Den Haag</w:t>
                          </w:r>
                          <w:r w:rsidR="00D13EF2" w:rsidRPr="00300BD6">
                            <w:t xml:space="preserve"> </w:t>
                          </w:r>
                          <w:bookmarkEnd w:id="19"/>
                        </w:p>
                        <w:p w:rsidR="00D13EF2" w:rsidRPr="00300BD6" w:rsidRDefault="00A079B5" w:rsidP="00687F5A">
                          <w:pPr>
                            <w:pStyle w:val="Huisstijl-Adres"/>
                          </w:pPr>
                          <w:r>
                            <w:t>Nederland</w:t>
                          </w:r>
                          <w:r w:rsidR="00D13EF2" w:rsidRPr="00300BD6">
                            <w:br/>
                          </w:r>
                          <w:r>
                            <w:t>www.rijksoverheid.nl</w:t>
                          </w:r>
                        </w:p>
                        <w:bookmarkEnd w:id="18"/>
                        <w:p w:rsidR="00D13EF2" w:rsidRPr="00300BD6" w:rsidRDefault="00A079B5" w:rsidP="00BC4AE3">
                          <w:pPr>
                            <w:pStyle w:val="Huisstijl-Adres"/>
                          </w:pPr>
                          <w:r>
                            <w:rPr>
                              <w:b/>
                            </w:rPr>
                            <w:t>Contactpersoon</w:t>
                          </w:r>
                          <w:r w:rsidR="00D13EF2" w:rsidRPr="00300BD6">
                            <w:rPr>
                              <w:b/>
                            </w:rPr>
                            <w:br/>
                          </w:r>
                          <w:bookmarkStart w:id="20" w:name="bm_processor"/>
                          <w:r w:rsidR="00D13EF2" w:rsidRPr="00300BD6">
                            <w:t>Loes Lammerts</w:t>
                          </w:r>
                          <w:bookmarkEnd w:id="20"/>
                        </w:p>
                        <w:p w:rsidR="00D13EF2" w:rsidRPr="00300BD6" w:rsidRDefault="00D13EF2" w:rsidP="00BC4AE3">
                          <w:pPr>
                            <w:pStyle w:val="Huisstijl-Adres"/>
                            <w:rPr>
                              <w:lang w:val="en-GB"/>
                            </w:rPr>
                          </w:pPr>
                          <w:r w:rsidRPr="00300BD6">
                            <w:rPr>
                              <w:lang w:val="en-GB"/>
                            </w:rPr>
                            <w:t>T</w:t>
                          </w:r>
                          <w:r w:rsidRPr="00300BD6">
                            <w:rPr>
                              <w:lang w:val="en-GB"/>
                            </w:rPr>
                            <w:tab/>
                          </w:r>
                          <w:bookmarkStart w:id="21" w:name="bm_phone"/>
                          <w:r w:rsidRPr="00300BD6">
                            <w:rPr>
                              <w:lang w:val="en-GB"/>
                            </w:rPr>
                            <w:t>+31 70 3485690</w:t>
                          </w:r>
                          <w:bookmarkEnd w:id="21"/>
                          <w:r w:rsidRPr="00300BD6">
                            <w:rPr>
                              <w:lang w:val="en-GB"/>
                            </w:rPr>
                            <w:br/>
                            <w:t>F</w:t>
                          </w:r>
                          <w:r w:rsidRPr="00300BD6">
                            <w:rPr>
                              <w:lang w:val="en-GB"/>
                            </w:rPr>
                            <w:tab/>
                          </w:r>
                          <w:bookmarkStart w:id="22" w:name="bm_fax"/>
                          <w:r w:rsidRPr="00300BD6">
                            <w:rPr>
                              <w:lang w:val="en-GB"/>
                            </w:rPr>
                            <w:t>+31 70 3486436</w:t>
                          </w:r>
                          <w:bookmarkEnd w:id="22"/>
                          <w:r w:rsidRPr="00300BD6">
                            <w:rPr>
                              <w:lang w:val="en-GB"/>
                            </w:rPr>
                            <w:br/>
                          </w:r>
                          <w:bookmarkStart w:id="23" w:name="bm_email"/>
                          <w:r w:rsidRPr="00300BD6">
                            <w:rPr>
                              <w:lang w:val="en-GB"/>
                            </w:rPr>
                            <w:t>lj.lammerts@minbuza.nl</w:t>
                          </w:r>
                          <w:bookmarkEnd w:id="23"/>
                        </w:p>
                      </w:tc>
                    </w:tr>
                    <w:tr w:rsidR="00D13EF2" w:rsidRPr="00300BD6">
                      <w:trPr>
                        <w:trHeight w:hRule="exact" w:val="200"/>
                      </w:trPr>
                      <w:tc>
                        <w:tcPr>
                          <w:tcW w:w="2160" w:type="dxa"/>
                          <w:shd w:val="clear" w:color="auto" w:fill="auto"/>
                        </w:tcPr>
                        <w:p w:rsidR="00D13EF2" w:rsidRPr="00300BD6" w:rsidRDefault="00D13EF2" w:rsidP="00BC4AE3"/>
                      </w:tc>
                    </w:tr>
                    <w:tr w:rsidR="00D13EF2" w:rsidRPr="00300BD6">
                      <w:trPr>
                        <w:trHeight w:val="1740"/>
                      </w:trPr>
                      <w:tc>
                        <w:tcPr>
                          <w:tcW w:w="2160" w:type="dxa"/>
                          <w:shd w:val="clear" w:color="auto" w:fill="auto"/>
                        </w:tcPr>
                        <w:p w:rsidR="00D13EF2" w:rsidRPr="00300BD6" w:rsidRDefault="00A079B5" w:rsidP="00BC4AE3">
                          <w:pPr>
                            <w:pStyle w:val="Huisstijl-Kopje"/>
                          </w:pPr>
                          <w:r>
                            <w:t>Onze referentie</w:t>
                          </w:r>
                        </w:p>
                        <w:p w:rsidR="00D13EF2" w:rsidRPr="00300BD6" w:rsidRDefault="00D13EF2" w:rsidP="00BC4AE3">
                          <w:pPr>
                            <w:pStyle w:val="Huisstijl-Gegeven"/>
                          </w:pPr>
                          <w:bookmarkStart w:id="24" w:name="bm_reference"/>
                          <w:r>
                            <w:t>DSO/MO</w:t>
                          </w:r>
                          <w:r w:rsidRPr="00300BD6">
                            <w:t>-</w:t>
                          </w:r>
                          <w:r>
                            <w:t>057/</w:t>
                          </w:r>
                          <w:r w:rsidRPr="00300BD6">
                            <w:t>1</w:t>
                          </w:r>
                          <w:r>
                            <w:t>4</w:t>
                          </w:r>
                          <w:bookmarkEnd w:id="24"/>
                        </w:p>
                        <w:p w:rsidR="00D13EF2" w:rsidRPr="00300BD6" w:rsidRDefault="00A079B5" w:rsidP="00BC4AE3">
                          <w:pPr>
                            <w:pStyle w:val="Huisstijl-Kopje"/>
                            <w:rPr>
                              <w:vanish/>
                            </w:rPr>
                          </w:pPr>
                          <w:r>
                            <w:t>Kopie aan</w:t>
                          </w:r>
                        </w:p>
                        <w:p w:rsidR="00D13EF2" w:rsidRPr="00300BD6" w:rsidRDefault="00D13EF2" w:rsidP="00BC4AE3">
                          <w:pPr>
                            <w:pStyle w:val="Huisstijl-Gegeven"/>
                            <w:rPr>
                              <w:vanish/>
                            </w:rPr>
                          </w:pPr>
                          <w:bookmarkStart w:id="25" w:name="bm_cc"/>
                          <w:bookmarkEnd w:id="25"/>
                        </w:p>
                        <w:p w:rsidR="00D13EF2" w:rsidRPr="00300BD6" w:rsidRDefault="00D13EF2" w:rsidP="00BC4AE3">
                          <w:pPr>
                            <w:pStyle w:val="Huisstijl-Gegeven"/>
                            <w:rPr>
                              <w:vanish/>
                            </w:rPr>
                          </w:pPr>
                          <w:bookmarkStart w:id="26" w:name="bm_enclosures"/>
                          <w:bookmarkEnd w:id="26"/>
                        </w:p>
                        <w:p w:rsidR="00D13EF2" w:rsidRPr="00300BD6" w:rsidRDefault="00D13EF2" w:rsidP="00BC4AE3">
                          <w:pPr>
                            <w:pStyle w:val="Huisstijl-Gegeven"/>
                          </w:pPr>
                        </w:p>
                      </w:tc>
                    </w:tr>
                    <w:tr w:rsidR="00D13EF2" w:rsidRPr="00300BD6">
                      <w:trPr>
                        <w:trHeight w:val="930"/>
                      </w:trPr>
                      <w:tc>
                        <w:tcPr>
                          <w:tcW w:w="2160" w:type="dxa"/>
                          <w:shd w:val="clear" w:color="auto" w:fill="auto"/>
                        </w:tcPr>
                        <w:p w:rsidR="00D13EF2" w:rsidRPr="00300BD6" w:rsidRDefault="00D13EF2" w:rsidP="000A174A">
                          <w:pPr>
                            <w:pStyle w:val="Huisstijl-Voorwaarden"/>
                          </w:pPr>
                        </w:p>
                      </w:tc>
                    </w:tr>
                  </w:tbl>
                  <w:p w:rsidR="00D13EF2" w:rsidRPr="00300BD6" w:rsidRDefault="00D13EF2" w:rsidP="00BC4AE3"/>
                </w:txbxContent>
              </v:textbox>
              <w10:wrap anchory="page"/>
            </v:shape>
          </w:pict>
        </mc:Fallback>
      </mc:AlternateContent>
    </w:r>
  </w:p>
  <w:tbl>
    <w:tblPr>
      <w:tblW w:w="7520" w:type="dxa"/>
      <w:tblLayout w:type="fixed"/>
      <w:tblCellMar>
        <w:left w:w="0" w:type="dxa"/>
        <w:right w:w="0" w:type="dxa"/>
      </w:tblCellMar>
      <w:tblLook w:val="0000" w:firstRow="0" w:lastRow="0" w:firstColumn="0" w:lastColumn="0" w:noHBand="0" w:noVBand="0"/>
    </w:tblPr>
    <w:tblGrid>
      <w:gridCol w:w="737"/>
      <w:gridCol w:w="6783"/>
    </w:tblGrid>
    <w:tr w:rsidR="00D13EF2" w:rsidRPr="00300BD6" w:rsidTr="00D2312B">
      <w:trPr>
        <w:trHeight w:hRule="exact" w:val="323"/>
      </w:trPr>
      <w:tc>
        <w:tcPr>
          <w:tcW w:w="7520" w:type="dxa"/>
          <w:gridSpan w:val="2"/>
          <w:shd w:val="clear" w:color="auto" w:fill="auto"/>
        </w:tcPr>
        <w:p w:rsidR="00D13EF2" w:rsidRPr="00300BD6" w:rsidRDefault="00D13EF2" w:rsidP="00E609FA"/>
      </w:tc>
    </w:tr>
    <w:tr w:rsidR="00D13EF2" w:rsidRPr="00D81AE8" w:rsidTr="00E609FA">
      <w:trPr>
        <w:trHeight w:hRule="exact" w:val="2440"/>
      </w:trPr>
      <w:tc>
        <w:tcPr>
          <w:tcW w:w="7520" w:type="dxa"/>
          <w:gridSpan w:val="2"/>
          <w:shd w:val="clear" w:color="auto" w:fill="auto"/>
        </w:tcPr>
        <w:p w:rsidR="00C80099" w:rsidRDefault="00D13EF2" w:rsidP="00D81AE8">
          <w:pPr>
            <w:pStyle w:val="Huisstijl-NAW"/>
            <w:spacing w:line="240" w:lineRule="auto"/>
            <w:rPr>
              <w:rFonts w:ascii="Verdana" w:hAnsi="Verdana"/>
              <w:sz w:val="18"/>
            </w:rPr>
          </w:pPr>
          <w:bookmarkStart w:id="27" w:name="bm_addressto"/>
          <w:r w:rsidRPr="00D81AE8">
            <w:rPr>
              <w:rFonts w:ascii="Verdana" w:hAnsi="Verdana"/>
              <w:sz w:val="18"/>
            </w:rPr>
            <w:t xml:space="preserve">Aan de Voorzitter van de </w:t>
          </w:r>
        </w:p>
        <w:p w:rsidR="00D13EF2" w:rsidRPr="00D81AE8" w:rsidRDefault="00D13EF2" w:rsidP="00D81AE8">
          <w:pPr>
            <w:pStyle w:val="Huisstijl-NAW"/>
            <w:spacing w:line="240" w:lineRule="auto"/>
            <w:rPr>
              <w:rFonts w:ascii="Verdana" w:hAnsi="Verdana"/>
              <w:sz w:val="18"/>
            </w:rPr>
          </w:pPr>
          <w:r w:rsidRPr="00D81AE8">
            <w:rPr>
              <w:rFonts w:ascii="Verdana" w:hAnsi="Verdana"/>
              <w:sz w:val="18"/>
            </w:rPr>
            <w:t>Tweede Kamer der Staten-Generaal</w:t>
          </w:r>
        </w:p>
        <w:p w:rsidR="00D13EF2" w:rsidRPr="00D81AE8" w:rsidRDefault="00D13EF2" w:rsidP="00D81AE8">
          <w:pPr>
            <w:pStyle w:val="Huisstijl-NAW"/>
            <w:spacing w:line="240" w:lineRule="auto"/>
            <w:rPr>
              <w:rFonts w:ascii="Verdana" w:hAnsi="Verdana"/>
              <w:sz w:val="18"/>
            </w:rPr>
          </w:pPr>
          <w:r w:rsidRPr="00D81AE8">
            <w:rPr>
              <w:rFonts w:ascii="Verdana" w:hAnsi="Verdana"/>
              <w:sz w:val="18"/>
            </w:rPr>
            <w:t>Binnenhof 4</w:t>
          </w:r>
        </w:p>
        <w:p w:rsidR="00D13EF2" w:rsidRPr="00D81AE8" w:rsidRDefault="00D13EF2" w:rsidP="00D81AE8">
          <w:pPr>
            <w:pStyle w:val="Huisstijl-NAW"/>
            <w:spacing w:line="240" w:lineRule="auto"/>
            <w:rPr>
              <w:rFonts w:ascii="Verdana" w:hAnsi="Verdana"/>
              <w:sz w:val="18"/>
            </w:rPr>
          </w:pPr>
          <w:r w:rsidRPr="00D81AE8">
            <w:rPr>
              <w:rFonts w:ascii="Verdana" w:hAnsi="Verdana"/>
              <w:sz w:val="18"/>
            </w:rPr>
            <w:t>Den Haag</w:t>
          </w:r>
        </w:p>
        <w:p w:rsidR="00D13EF2" w:rsidRPr="00D81AE8" w:rsidRDefault="00D13EF2" w:rsidP="00E609FA">
          <w:pPr>
            <w:pStyle w:val="Huisstijl-NAW"/>
            <w:rPr>
              <w:rFonts w:ascii="Verdana" w:hAnsi="Verdana"/>
              <w:sz w:val="18"/>
            </w:rPr>
          </w:pPr>
        </w:p>
        <w:p w:rsidR="00D13EF2" w:rsidRPr="00D81AE8" w:rsidRDefault="00D13EF2" w:rsidP="00E609FA">
          <w:pPr>
            <w:pStyle w:val="Huisstijl-NAW"/>
            <w:rPr>
              <w:rFonts w:ascii="Verdana" w:hAnsi="Verdana"/>
              <w:sz w:val="18"/>
            </w:rPr>
          </w:pPr>
        </w:p>
        <w:p w:rsidR="00D13EF2" w:rsidRPr="00D81AE8" w:rsidRDefault="00D13EF2" w:rsidP="00E609FA">
          <w:pPr>
            <w:pStyle w:val="Huisstijl-NAW"/>
            <w:rPr>
              <w:rFonts w:ascii="Verdana" w:hAnsi="Verdana"/>
              <w:sz w:val="18"/>
            </w:rPr>
          </w:pPr>
        </w:p>
        <w:bookmarkEnd w:id="27"/>
        <w:p w:rsidR="00D13EF2" w:rsidRPr="00D81AE8" w:rsidRDefault="00D13EF2" w:rsidP="00E609FA">
          <w:pPr>
            <w:pStyle w:val="Huisstijl-NAW"/>
            <w:rPr>
              <w:rFonts w:ascii="Verdana" w:hAnsi="Verdana"/>
              <w:sz w:val="18"/>
            </w:rPr>
          </w:pPr>
        </w:p>
        <w:p w:rsidR="00D13EF2" w:rsidRPr="00D81AE8" w:rsidRDefault="00D13EF2" w:rsidP="00E609FA">
          <w:pPr>
            <w:rPr>
              <w:rFonts w:ascii="Verdana" w:hAnsi="Verdana"/>
              <w:sz w:val="18"/>
              <w:szCs w:val="18"/>
            </w:rPr>
          </w:pPr>
        </w:p>
        <w:p w:rsidR="00D13EF2" w:rsidRPr="00D81AE8" w:rsidRDefault="00D13EF2" w:rsidP="00E609FA">
          <w:pPr>
            <w:rPr>
              <w:rFonts w:ascii="Verdana" w:hAnsi="Verdana"/>
              <w:sz w:val="18"/>
              <w:szCs w:val="18"/>
            </w:rPr>
          </w:pPr>
        </w:p>
        <w:p w:rsidR="00D13EF2" w:rsidRPr="00D81AE8" w:rsidRDefault="00D13EF2" w:rsidP="00E609FA">
          <w:pPr>
            <w:tabs>
              <w:tab w:val="left" w:pos="2743"/>
            </w:tabs>
            <w:rPr>
              <w:rFonts w:ascii="Verdana" w:hAnsi="Verdana"/>
              <w:sz w:val="18"/>
              <w:szCs w:val="18"/>
            </w:rPr>
          </w:pPr>
          <w:r w:rsidRPr="00D81AE8">
            <w:rPr>
              <w:rFonts w:ascii="Verdana" w:hAnsi="Verdana"/>
              <w:sz w:val="18"/>
              <w:szCs w:val="18"/>
            </w:rPr>
            <w:tab/>
          </w:r>
        </w:p>
      </w:tc>
    </w:tr>
    <w:tr w:rsidR="00D13EF2" w:rsidRPr="00D81AE8" w:rsidTr="00E609FA">
      <w:trPr>
        <w:trHeight w:hRule="exact" w:val="400"/>
      </w:trPr>
      <w:tc>
        <w:tcPr>
          <w:tcW w:w="7520" w:type="dxa"/>
          <w:gridSpan w:val="2"/>
          <w:shd w:val="clear" w:color="auto" w:fill="auto"/>
        </w:tcPr>
        <w:p w:rsidR="00D13EF2" w:rsidRPr="00D81AE8" w:rsidRDefault="00D13EF2" w:rsidP="00E609FA">
          <w:pPr>
            <w:tabs>
              <w:tab w:val="left" w:pos="740"/>
            </w:tabs>
            <w:autoSpaceDE w:val="0"/>
            <w:autoSpaceDN w:val="0"/>
            <w:adjustRightInd w:val="0"/>
            <w:ind w:left="743" w:hanging="743"/>
            <w:rPr>
              <w:rFonts w:ascii="Verdana" w:hAnsi="Verdana" w:cs="Verdana"/>
              <w:sz w:val="18"/>
              <w:szCs w:val="18"/>
            </w:rPr>
          </w:pPr>
        </w:p>
      </w:tc>
    </w:tr>
    <w:tr w:rsidR="00D13EF2" w:rsidRPr="00D81AE8" w:rsidTr="00E609FA">
      <w:trPr>
        <w:trHeight w:val="240"/>
      </w:trPr>
      <w:tc>
        <w:tcPr>
          <w:tcW w:w="7520" w:type="dxa"/>
          <w:gridSpan w:val="2"/>
          <w:shd w:val="clear" w:color="auto" w:fill="auto"/>
        </w:tcPr>
        <w:p w:rsidR="00D13EF2" w:rsidRPr="00D81AE8" w:rsidRDefault="00A079B5" w:rsidP="00C80099">
          <w:pPr>
            <w:tabs>
              <w:tab w:val="left" w:pos="740"/>
            </w:tabs>
            <w:autoSpaceDE w:val="0"/>
            <w:autoSpaceDN w:val="0"/>
            <w:adjustRightInd w:val="0"/>
            <w:ind w:left="740" w:hanging="740"/>
            <w:rPr>
              <w:rFonts w:ascii="Verdana" w:hAnsi="Verdana" w:cs="Verdana"/>
              <w:sz w:val="18"/>
              <w:szCs w:val="18"/>
            </w:rPr>
          </w:pPr>
          <w:r w:rsidRPr="00A079B5">
            <w:rPr>
              <w:rFonts w:ascii="Verdana" w:hAnsi="Verdana" w:cs="Verdana"/>
              <w:sz w:val="18"/>
              <w:szCs w:val="18"/>
            </w:rPr>
            <w:t>Datum</w:t>
          </w:r>
          <w:r w:rsidR="00D13EF2" w:rsidRPr="00D81AE8">
            <w:rPr>
              <w:rFonts w:ascii="Verdana" w:hAnsi="Verdana" w:cs="Verdana"/>
              <w:sz w:val="18"/>
              <w:szCs w:val="18"/>
            </w:rPr>
            <w:tab/>
          </w:r>
          <w:bookmarkStart w:id="28" w:name="bm_date"/>
          <w:r w:rsidR="00C80099">
            <w:rPr>
              <w:rFonts w:ascii="Verdana" w:hAnsi="Verdana" w:cs="Verdana"/>
              <w:sz w:val="18"/>
              <w:szCs w:val="18"/>
            </w:rPr>
            <w:t xml:space="preserve">28 </w:t>
          </w:r>
          <w:r w:rsidR="00543DFD">
            <w:rPr>
              <w:rFonts w:ascii="Verdana" w:hAnsi="Verdana" w:cs="Verdana"/>
              <w:sz w:val="18"/>
              <w:szCs w:val="18"/>
            </w:rPr>
            <w:t xml:space="preserve">maart </w:t>
          </w:r>
          <w:r w:rsidR="00D13EF2" w:rsidRPr="00D81AE8">
            <w:rPr>
              <w:rFonts w:ascii="Verdana" w:hAnsi="Verdana" w:cs="Verdana"/>
              <w:sz w:val="18"/>
              <w:szCs w:val="18"/>
            </w:rPr>
            <w:t>201</w:t>
          </w:r>
          <w:r w:rsidR="00D13EF2">
            <w:rPr>
              <w:rFonts w:ascii="Verdana" w:hAnsi="Verdana" w:cs="Verdana"/>
              <w:sz w:val="18"/>
              <w:szCs w:val="18"/>
            </w:rPr>
            <w:t>4</w:t>
          </w:r>
          <w:bookmarkEnd w:id="28"/>
        </w:p>
      </w:tc>
    </w:tr>
    <w:tr w:rsidR="00D13EF2" w:rsidRPr="00D81AE8" w:rsidTr="009C3A33">
      <w:trPr>
        <w:trHeight w:hRule="exact" w:val="714"/>
      </w:trPr>
      <w:tc>
        <w:tcPr>
          <w:tcW w:w="737" w:type="dxa"/>
          <w:shd w:val="clear" w:color="auto" w:fill="auto"/>
        </w:tcPr>
        <w:p w:rsidR="00D13EF2" w:rsidRPr="00D81AE8" w:rsidRDefault="00A079B5" w:rsidP="00E609FA">
          <w:pPr>
            <w:tabs>
              <w:tab w:val="left" w:pos="740"/>
            </w:tabs>
            <w:autoSpaceDE w:val="0"/>
            <w:autoSpaceDN w:val="0"/>
            <w:adjustRightInd w:val="0"/>
            <w:ind w:left="740" w:hanging="740"/>
            <w:rPr>
              <w:rFonts w:ascii="Verdana" w:hAnsi="Verdana" w:cs="Verdana"/>
              <w:sz w:val="18"/>
              <w:szCs w:val="18"/>
            </w:rPr>
          </w:pPr>
          <w:r w:rsidRPr="00A079B5">
            <w:rPr>
              <w:rFonts w:ascii="Verdana" w:hAnsi="Verdana"/>
              <w:sz w:val="18"/>
              <w:szCs w:val="18"/>
            </w:rPr>
            <w:t>Betreft</w:t>
          </w:r>
          <w:r w:rsidR="00D13EF2" w:rsidRPr="00D81AE8">
            <w:rPr>
              <w:rFonts w:ascii="Verdana" w:hAnsi="Verdana"/>
              <w:sz w:val="18"/>
              <w:szCs w:val="18"/>
            </w:rPr>
            <w:tab/>
          </w:r>
        </w:p>
      </w:tc>
      <w:tc>
        <w:tcPr>
          <w:tcW w:w="6783" w:type="dxa"/>
          <w:shd w:val="clear" w:color="auto" w:fill="auto"/>
        </w:tcPr>
        <w:p w:rsidR="00D13EF2" w:rsidRPr="00D81AE8" w:rsidRDefault="00D13EF2" w:rsidP="00E609FA">
          <w:pPr>
            <w:autoSpaceDE w:val="0"/>
            <w:autoSpaceDN w:val="0"/>
            <w:adjustRightInd w:val="0"/>
            <w:rPr>
              <w:rFonts w:ascii="Verdana" w:hAnsi="Verdana" w:cs="Verdana"/>
              <w:sz w:val="18"/>
              <w:szCs w:val="18"/>
            </w:rPr>
          </w:pPr>
          <w:bookmarkStart w:id="29" w:name="bm_subject"/>
          <w:proofErr w:type="spellStart"/>
          <w:r w:rsidRPr="00D81AE8">
            <w:rPr>
              <w:rFonts w:ascii="Verdana" w:hAnsi="Verdana" w:cs="Verdana"/>
              <w:sz w:val="18"/>
              <w:szCs w:val="18"/>
            </w:rPr>
            <w:t>Mid</w:t>
          </w:r>
          <w:proofErr w:type="spellEnd"/>
          <w:r w:rsidRPr="00D81AE8">
            <w:rPr>
              <w:rFonts w:ascii="Verdana" w:hAnsi="Verdana" w:cs="Verdana"/>
              <w:sz w:val="18"/>
              <w:szCs w:val="18"/>
            </w:rPr>
            <w:t>-term evaluatie SNV</w:t>
          </w:r>
          <w:bookmarkEnd w:id="29"/>
          <w:r w:rsidRPr="00D81AE8">
            <w:rPr>
              <w:rFonts w:ascii="Verdana" w:hAnsi="Verdana" w:cs="Verdana"/>
              <w:sz w:val="18"/>
              <w:szCs w:val="18"/>
            </w:rPr>
            <w:t>-programma 2007-2015</w:t>
          </w:r>
        </w:p>
      </w:tc>
    </w:tr>
  </w:tbl>
  <w:p w:rsidR="00D13EF2" w:rsidRPr="00D81AE8" w:rsidRDefault="00D13EF2" w:rsidP="00C84D65">
    <w:pPr>
      <w:pStyle w:val="Header"/>
      <w:rPr>
        <w:rFonts w:ascii="Verdana" w:hAnsi="Verdana"/>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3E521D6A"/>
    <w:lvl w:ilvl="0">
      <w:start w:val="1"/>
      <w:numFmt w:val="decimal"/>
      <w:pStyle w:val="ListNumber2"/>
      <w:lvlText w:val="%1"/>
      <w:lvlJc w:val="left"/>
      <w:pPr>
        <w:tabs>
          <w:tab w:val="num" w:pos="454"/>
        </w:tabs>
        <w:ind w:left="454" w:hanging="227"/>
      </w:pPr>
      <w:rPr>
        <w:rFonts w:hint="default"/>
        <w:color w:val="auto"/>
      </w:rPr>
    </w:lvl>
  </w:abstractNum>
  <w:abstractNum w:abstractNumId="1">
    <w:nsid w:val="060B092F"/>
    <w:multiLevelType w:val="multilevel"/>
    <w:tmpl w:val="C6A2B8B4"/>
    <w:styleLink w:val="StyleNumbered"/>
    <w:lvl w:ilvl="0">
      <w:start w:val="1"/>
      <w:numFmt w:val="decimal"/>
      <w:lvlText w:val="%1."/>
      <w:lvlJc w:val="left"/>
      <w:pPr>
        <w:tabs>
          <w:tab w:val="num" w:pos="227"/>
        </w:tabs>
        <w:ind w:left="227" w:hanging="227"/>
      </w:pPr>
      <w:rPr>
        <w:rFonts w:ascii="Verdana" w:hAnsi="Verdana" w:hint="default"/>
        <w:sz w:val="18"/>
      </w:rPr>
    </w:lvl>
    <w:lvl w:ilvl="1">
      <w:start w:val="1"/>
      <w:numFmt w:val="bullet"/>
      <w:lvlText w:val="-"/>
      <w:lvlJc w:val="left"/>
      <w:pPr>
        <w:tabs>
          <w:tab w:val="num" w:pos="227"/>
        </w:tabs>
        <w:ind w:left="454" w:hanging="227"/>
      </w:pPr>
      <w:rPr>
        <w:rFonts w:ascii="Verdana" w:hAnsi="Verdana" w:hint="default"/>
      </w:rPr>
    </w:lvl>
    <w:lvl w:ilvl="2">
      <w:start w:val="1"/>
      <w:numFmt w:val="bullet"/>
      <w:lvlText w:val="•"/>
      <w:lvlJc w:val="left"/>
      <w:pPr>
        <w:tabs>
          <w:tab w:val="num" w:pos="227"/>
        </w:tabs>
        <w:ind w:left="680" w:hanging="226"/>
      </w:pPr>
      <w:rPr>
        <w:rFonts w:ascii="Verdana" w:hAnsi="Verdana" w:hint="default"/>
        <w:color w:val="auto"/>
      </w:rPr>
    </w:lvl>
    <w:lvl w:ilvl="3">
      <w:start w:val="1"/>
      <w:numFmt w:val="bullet"/>
      <w:lvlText w:val="-"/>
      <w:lvlJc w:val="left"/>
      <w:pPr>
        <w:tabs>
          <w:tab w:val="num" w:pos="227"/>
        </w:tabs>
        <w:ind w:left="907" w:hanging="227"/>
      </w:pPr>
      <w:rPr>
        <w:rFonts w:ascii="Verdana" w:hAnsi="Verdana" w:hint="default"/>
        <w:color w:val="auto"/>
      </w:rPr>
    </w:lvl>
    <w:lvl w:ilvl="4">
      <w:start w:val="1"/>
      <w:numFmt w:val="bullet"/>
      <w:lvlText w:val="•"/>
      <w:lvlJc w:val="left"/>
      <w:pPr>
        <w:tabs>
          <w:tab w:val="num" w:pos="227"/>
        </w:tabs>
        <w:ind w:left="1134" w:hanging="227"/>
      </w:pPr>
      <w:rPr>
        <w:rFonts w:ascii="Verdana" w:hAnsi="Verdana" w:hint="default"/>
        <w:color w:val="auto"/>
      </w:rPr>
    </w:lvl>
    <w:lvl w:ilvl="5">
      <w:start w:val="1"/>
      <w:numFmt w:val="bullet"/>
      <w:lvlText w:val="-"/>
      <w:lvlJc w:val="left"/>
      <w:pPr>
        <w:tabs>
          <w:tab w:val="num" w:pos="227"/>
        </w:tabs>
        <w:ind w:left="1361" w:hanging="227"/>
      </w:pPr>
      <w:rPr>
        <w:rFonts w:ascii="Verdana" w:hAnsi="Verdana" w:hint="default"/>
        <w:color w:val="auto"/>
      </w:rPr>
    </w:lvl>
    <w:lvl w:ilvl="6">
      <w:start w:val="1"/>
      <w:numFmt w:val="bullet"/>
      <w:lvlText w:val="•"/>
      <w:lvlJc w:val="left"/>
      <w:pPr>
        <w:tabs>
          <w:tab w:val="num" w:pos="227"/>
        </w:tabs>
        <w:ind w:left="1588" w:hanging="227"/>
      </w:pPr>
      <w:rPr>
        <w:rFonts w:ascii="Verdana" w:hAnsi="Verdana" w:hint="default"/>
        <w:color w:val="auto"/>
      </w:rPr>
    </w:lvl>
    <w:lvl w:ilvl="7">
      <w:start w:val="1"/>
      <w:numFmt w:val="bullet"/>
      <w:lvlText w:val="-"/>
      <w:lvlJc w:val="left"/>
      <w:pPr>
        <w:tabs>
          <w:tab w:val="num" w:pos="227"/>
        </w:tabs>
        <w:ind w:left="1814" w:hanging="226"/>
      </w:pPr>
      <w:rPr>
        <w:rFonts w:ascii="Verdana" w:hAnsi="Verdana" w:hint="default"/>
        <w:color w:val="auto"/>
      </w:rPr>
    </w:lvl>
    <w:lvl w:ilvl="8">
      <w:start w:val="1"/>
      <w:numFmt w:val="bullet"/>
      <w:lvlText w:val="•"/>
      <w:lvlJc w:val="left"/>
      <w:pPr>
        <w:tabs>
          <w:tab w:val="num" w:pos="227"/>
        </w:tabs>
        <w:ind w:left="2041" w:hanging="227"/>
      </w:pPr>
      <w:rPr>
        <w:rFonts w:ascii="Verdana" w:hAnsi="Verdana" w:hint="default"/>
        <w:color w:val="auto"/>
      </w:rPr>
    </w:lvl>
  </w:abstractNum>
  <w:abstractNum w:abstractNumId="2">
    <w:nsid w:val="09D434AC"/>
    <w:multiLevelType w:val="multilevel"/>
    <w:tmpl w:val="BAD28CEC"/>
    <w:lvl w:ilvl="0">
      <w:start w:val="1"/>
      <w:numFmt w:val="decimal"/>
      <w:pStyle w:val="Heading1"/>
      <w:lvlText w:val="%1"/>
      <w:lvlJc w:val="left"/>
      <w:pPr>
        <w:tabs>
          <w:tab w:val="num" w:pos="0"/>
        </w:tabs>
        <w:ind w:left="0" w:hanging="1160"/>
      </w:pPr>
      <w:rPr>
        <w:rFonts w:hint="default"/>
      </w:rPr>
    </w:lvl>
    <w:lvl w:ilvl="1">
      <w:start w:val="1"/>
      <w:numFmt w:val="decimal"/>
      <w:pStyle w:val="Heading2"/>
      <w:lvlText w:val="%1.%2"/>
      <w:lvlJc w:val="left"/>
      <w:pPr>
        <w:tabs>
          <w:tab w:val="num" w:pos="0"/>
        </w:tabs>
        <w:ind w:left="0" w:hanging="1160"/>
      </w:pPr>
      <w:rPr>
        <w:rFonts w:hint="default"/>
      </w:rPr>
    </w:lvl>
    <w:lvl w:ilvl="2">
      <w:start w:val="1"/>
      <w:numFmt w:val="decimal"/>
      <w:pStyle w:val="Heading3"/>
      <w:lvlText w:val="%1.%2.%3"/>
      <w:lvlJc w:val="left"/>
      <w:pPr>
        <w:tabs>
          <w:tab w:val="num" w:pos="0"/>
        </w:tabs>
        <w:ind w:left="0" w:hanging="1160"/>
      </w:pPr>
      <w:rPr>
        <w:rFonts w:hint="default"/>
      </w:rPr>
    </w:lvl>
    <w:lvl w:ilvl="3">
      <w:start w:val="1"/>
      <w:numFmt w:val="decimal"/>
      <w:pStyle w:val="Heading4"/>
      <w:lvlText w:val="%1.%2.%3.%4"/>
      <w:lvlJc w:val="left"/>
      <w:pPr>
        <w:tabs>
          <w:tab w:val="num" w:pos="0"/>
        </w:tabs>
        <w:ind w:left="0" w:hanging="1160"/>
      </w:pPr>
      <w:rPr>
        <w:rFonts w:hint="default"/>
      </w:rPr>
    </w:lvl>
    <w:lvl w:ilvl="4">
      <w:start w:val="1"/>
      <w:numFmt w:val="decimal"/>
      <w:pStyle w:val="Heading5"/>
      <w:lvlText w:val="%1.%2.%3.%4.%5"/>
      <w:lvlJc w:val="left"/>
      <w:pPr>
        <w:tabs>
          <w:tab w:val="num" w:pos="-152"/>
        </w:tabs>
        <w:ind w:left="-152" w:hanging="1008"/>
      </w:pPr>
      <w:rPr>
        <w:rFonts w:hint="default"/>
      </w:rPr>
    </w:lvl>
    <w:lvl w:ilvl="5">
      <w:start w:val="1"/>
      <w:numFmt w:val="decimal"/>
      <w:lvlText w:val="%1.%2.%3.%4.%5.%6"/>
      <w:lvlJc w:val="left"/>
      <w:pPr>
        <w:tabs>
          <w:tab w:val="num" w:pos="-8"/>
        </w:tabs>
        <w:ind w:left="-8" w:hanging="1152"/>
      </w:pPr>
      <w:rPr>
        <w:rFonts w:hint="default"/>
      </w:rPr>
    </w:lvl>
    <w:lvl w:ilvl="6">
      <w:start w:val="1"/>
      <w:numFmt w:val="decimal"/>
      <w:lvlText w:val="%1.%2.%3.%4.%5.%6.%7"/>
      <w:lvlJc w:val="left"/>
      <w:pPr>
        <w:tabs>
          <w:tab w:val="num" w:pos="136"/>
        </w:tabs>
        <w:ind w:left="136" w:hanging="1296"/>
      </w:pPr>
      <w:rPr>
        <w:rFonts w:hint="default"/>
      </w:rPr>
    </w:lvl>
    <w:lvl w:ilvl="7">
      <w:start w:val="1"/>
      <w:numFmt w:val="decimal"/>
      <w:lvlText w:val="%1.%2.%3.%4.%5.%6.%7.%8"/>
      <w:lvlJc w:val="left"/>
      <w:pPr>
        <w:tabs>
          <w:tab w:val="num" w:pos="280"/>
        </w:tabs>
        <w:ind w:left="280" w:hanging="1440"/>
      </w:pPr>
      <w:rPr>
        <w:rFonts w:hint="default"/>
      </w:rPr>
    </w:lvl>
    <w:lvl w:ilvl="8">
      <w:start w:val="1"/>
      <w:numFmt w:val="decimal"/>
      <w:lvlText w:val="%1.%2.%3.%4.%5.%6.%7.%8.%9"/>
      <w:lvlJc w:val="left"/>
      <w:pPr>
        <w:tabs>
          <w:tab w:val="num" w:pos="424"/>
        </w:tabs>
        <w:ind w:left="424" w:hanging="1584"/>
      </w:pPr>
      <w:rPr>
        <w:rFonts w:hint="default"/>
      </w:rPr>
    </w:lvl>
  </w:abstractNum>
  <w:abstractNum w:abstractNumId="3">
    <w:nsid w:val="0AF04174"/>
    <w:multiLevelType w:val="hybridMultilevel"/>
    <w:tmpl w:val="9A6469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D4A76EE"/>
    <w:multiLevelType w:val="hybridMultilevel"/>
    <w:tmpl w:val="B35E9C50"/>
    <w:lvl w:ilvl="0" w:tplc="04130001">
      <w:start w:val="1"/>
      <w:numFmt w:val="bullet"/>
      <w:lvlText w:val=""/>
      <w:lvlJc w:val="left"/>
      <w:pPr>
        <w:ind w:left="587" w:hanging="360"/>
      </w:pPr>
      <w:rPr>
        <w:rFonts w:ascii="Symbol" w:hAnsi="Symbol" w:hint="default"/>
      </w:rPr>
    </w:lvl>
    <w:lvl w:ilvl="1" w:tplc="04130003" w:tentative="1">
      <w:start w:val="1"/>
      <w:numFmt w:val="bullet"/>
      <w:lvlText w:val="o"/>
      <w:lvlJc w:val="left"/>
      <w:pPr>
        <w:ind w:left="1307" w:hanging="360"/>
      </w:pPr>
      <w:rPr>
        <w:rFonts w:ascii="Courier New" w:hAnsi="Courier New" w:cs="Courier New" w:hint="default"/>
      </w:rPr>
    </w:lvl>
    <w:lvl w:ilvl="2" w:tplc="04130005" w:tentative="1">
      <w:start w:val="1"/>
      <w:numFmt w:val="bullet"/>
      <w:lvlText w:val=""/>
      <w:lvlJc w:val="left"/>
      <w:pPr>
        <w:ind w:left="2027" w:hanging="360"/>
      </w:pPr>
      <w:rPr>
        <w:rFonts w:ascii="Wingdings" w:hAnsi="Wingdings" w:hint="default"/>
      </w:rPr>
    </w:lvl>
    <w:lvl w:ilvl="3" w:tplc="04130001" w:tentative="1">
      <w:start w:val="1"/>
      <w:numFmt w:val="bullet"/>
      <w:lvlText w:val=""/>
      <w:lvlJc w:val="left"/>
      <w:pPr>
        <w:ind w:left="2747" w:hanging="360"/>
      </w:pPr>
      <w:rPr>
        <w:rFonts w:ascii="Symbol" w:hAnsi="Symbol" w:hint="default"/>
      </w:rPr>
    </w:lvl>
    <w:lvl w:ilvl="4" w:tplc="04130003" w:tentative="1">
      <w:start w:val="1"/>
      <w:numFmt w:val="bullet"/>
      <w:lvlText w:val="o"/>
      <w:lvlJc w:val="left"/>
      <w:pPr>
        <w:ind w:left="3467" w:hanging="360"/>
      </w:pPr>
      <w:rPr>
        <w:rFonts w:ascii="Courier New" w:hAnsi="Courier New" w:cs="Courier New" w:hint="default"/>
      </w:rPr>
    </w:lvl>
    <w:lvl w:ilvl="5" w:tplc="04130005" w:tentative="1">
      <w:start w:val="1"/>
      <w:numFmt w:val="bullet"/>
      <w:lvlText w:val=""/>
      <w:lvlJc w:val="left"/>
      <w:pPr>
        <w:ind w:left="4187" w:hanging="360"/>
      </w:pPr>
      <w:rPr>
        <w:rFonts w:ascii="Wingdings" w:hAnsi="Wingdings" w:hint="default"/>
      </w:rPr>
    </w:lvl>
    <w:lvl w:ilvl="6" w:tplc="04130001" w:tentative="1">
      <w:start w:val="1"/>
      <w:numFmt w:val="bullet"/>
      <w:lvlText w:val=""/>
      <w:lvlJc w:val="left"/>
      <w:pPr>
        <w:ind w:left="4907" w:hanging="360"/>
      </w:pPr>
      <w:rPr>
        <w:rFonts w:ascii="Symbol" w:hAnsi="Symbol" w:hint="default"/>
      </w:rPr>
    </w:lvl>
    <w:lvl w:ilvl="7" w:tplc="04130003" w:tentative="1">
      <w:start w:val="1"/>
      <w:numFmt w:val="bullet"/>
      <w:lvlText w:val="o"/>
      <w:lvlJc w:val="left"/>
      <w:pPr>
        <w:ind w:left="5627" w:hanging="360"/>
      </w:pPr>
      <w:rPr>
        <w:rFonts w:ascii="Courier New" w:hAnsi="Courier New" w:cs="Courier New" w:hint="default"/>
      </w:rPr>
    </w:lvl>
    <w:lvl w:ilvl="8" w:tplc="04130005" w:tentative="1">
      <w:start w:val="1"/>
      <w:numFmt w:val="bullet"/>
      <w:lvlText w:val=""/>
      <w:lvlJc w:val="left"/>
      <w:pPr>
        <w:ind w:left="6347" w:hanging="360"/>
      </w:pPr>
      <w:rPr>
        <w:rFonts w:ascii="Wingdings" w:hAnsi="Wingdings" w:hint="default"/>
      </w:rPr>
    </w:lvl>
  </w:abstractNum>
  <w:abstractNum w:abstractNumId="5">
    <w:nsid w:val="0DC617E0"/>
    <w:multiLevelType w:val="hybridMultilevel"/>
    <w:tmpl w:val="2EB8C0BC"/>
    <w:lvl w:ilvl="0" w:tplc="A6382000">
      <w:start w:val="7"/>
      <w:numFmt w:val="decimal"/>
      <w:lvlText w:val="%1."/>
      <w:lvlJc w:val="left"/>
      <w:pPr>
        <w:ind w:left="1628" w:hanging="360"/>
      </w:pPr>
      <w:rPr>
        <w:rFonts w:hint="default"/>
        <w:b/>
      </w:rPr>
    </w:lvl>
    <w:lvl w:ilvl="1" w:tplc="04130019" w:tentative="1">
      <w:start w:val="1"/>
      <w:numFmt w:val="lowerLetter"/>
      <w:lvlText w:val="%2."/>
      <w:lvlJc w:val="left"/>
      <w:pPr>
        <w:ind w:left="2348" w:hanging="360"/>
      </w:pPr>
    </w:lvl>
    <w:lvl w:ilvl="2" w:tplc="0413001B" w:tentative="1">
      <w:start w:val="1"/>
      <w:numFmt w:val="lowerRoman"/>
      <w:lvlText w:val="%3."/>
      <w:lvlJc w:val="right"/>
      <w:pPr>
        <w:ind w:left="3068" w:hanging="180"/>
      </w:pPr>
    </w:lvl>
    <w:lvl w:ilvl="3" w:tplc="0413000F" w:tentative="1">
      <w:start w:val="1"/>
      <w:numFmt w:val="decimal"/>
      <w:lvlText w:val="%4."/>
      <w:lvlJc w:val="left"/>
      <w:pPr>
        <w:ind w:left="3788" w:hanging="360"/>
      </w:pPr>
    </w:lvl>
    <w:lvl w:ilvl="4" w:tplc="04130019" w:tentative="1">
      <w:start w:val="1"/>
      <w:numFmt w:val="lowerLetter"/>
      <w:lvlText w:val="%5."/>
      <w:lvlJc w:val="left"/>
      <w:pPr>
        <w:ind w:left="4508" w:hanging="360"/>
      </w:pPr>
    </w:lvl>
    <w:lvl w:ilvl="5" w:tplc="0413001B" w:tentative="1">
      <w:start w:val="1"/>
      <w:numFmt w:val="lowerRoman"/>
      <w:lvlText w:val="%6."/>
      <w:lvlJc w:val="right"/>
      <w:pPr>
        <w:ind w:left="5228" w:hanging="180"/>
      </w:pPr>
    </w:lvl>
    <w:lvl w:ilvl="6" w:tplc="0413000F" w:tentative="1">
      <w:start w:val="1"/>
      <w:numFmt w:val="decimal"/>
      <w:lvlText w:val="%7."/>
      <w:lvlJc w:val="left"/>
      <w:pPr>
        <w:ind w:left="5948" w:hanging="360"/>
      </w:pPr>
    </w:lvl>
    <w:lvl w:ilvl="7" w:tplc="04130019" w:tentative="1">
      <w:start w:val="1"/>
      <w:numFmt w:val="lowerLetter"/>
      <w:lvlText w:val="%8."/>
      <w:lvlJc w:val="left"/>
      <w:pPr>
        <w:ind w:left="6668" w:hanging="360"/>
      </w:pPr>
    </w:lvl>
    <w:lvl w:ilvl="8" w:tplc="0413001B" w:tentative="1">
      <w:start w:val="1"/>
      <w:numFmt w:val="lowerRoman"/>
      <w:lvlText w:val="%9."/>
      <w:lvlJc w:val="right"/>
      <w:pPr>
        <w:ind w:left="7388" w:hanging="180"/>
      </w:pPr>
    </w:lvl>
  </w:abstractNum>
  <w:abstractNum w:abstractNumId="6">
    <w:nsid w:val="0F2B202D"/>
    <w:multiLevelType w:val="hybridMultilevel"/>
    <w:tmpl w:val="72A2151A"/>
    <w:lvl w:ilvl="0" w:tplc="59E4F7D6">
      <w:numFmt w:val="bullet"/>
      <w:lvlText w:val=""/>
      <w:lvlJc w:val="left"/>
      <w:pPr>
        <w:ind w:left="720" w:hanging="360"/>
      </w:pPr>
      <w:rPr>
        <w:rFonts w:ascii="Symbol" w:eastAsiaTheme="minorEastAsia"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44B12C3"/>
    <w:multiLevelType w:val="hybridMultilevel"/>
    <w:tmpl w:val="1118143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nsid w:val="25E15CEE"/>
    <w:multiLevelType w:val="hybridMultilevel"/>
    <w:tmpl w:val="8E0CF3A0"/>
    <w:lvl w:ilvl="0" w:tplc="7940EBAA">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29530312"/>
    <w:multiLevelType w:val="hybridMultilevel"/>
    <w:tmpl w:val="DBD292F4"/>
    <w:lvl w:ilvl="0" w:tplc="6D9A466C">
      <w:start w:val="1"/>
      <w:numFmt w:val="decimal"/>
      <w:lvlText w:val="%1."/>
      <w:lvlJc w:val="left"/>
      <w:pPr>
        <w:ind w:left="360" w:hanging="360"/>
      </w:pPr>
      <w:rPr>
        <w:b w:val="0"/>
      </w:r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10">
    <w:nsid w:val="2AE12B97"/>
    <w:multiLevelType w:val="hybridMultilevel"/>
    <w:tmpl w:val="E760E2F6"/>
    <w:lvl w:ilvl="0" w:tplc="3142099E">
      <w:start w:val="9"/>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nsid w:val="2C752ECB"/>
    <w:multiLevelType w:val="hybridMultilevel"/>
    <w:tmpl w:val="A0069D5E"/>
    <w:lvl w:ilvl="0" w:tplc="F98E5E68">
      <w:start w:val="7"/>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2DA12EEF"/>
    <w:multiLevelType w:val="hybridMultilevel"/>
    <w:tmpl w:val="99606860"/>
    <w:lvl w:ilvl="0" w:tplc="7940EBAA">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2FE17BAB"/>
    <w:multiLevelType w:val="hybridMultilevel"/>
    <w:tmpl w:val="B6DA5C3A"/>
    <w:lvl w:ilvl="0" w:tplc="A3BE2610">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nsid w:val="3ADC3C4A"/>
    <w:multiLevelType w:val="multilevel"/>
    <w:tmpl w:val="9F0C18F8"/>
    <w:lvl w:ilvl="0">
      <w:start w:val="1"/>
      <w:numFmt w:val="decimal"/>
      <w:pStyle w:val="ListNumber"/>
      <w:lvlText w:val="%1."/>
      <w:lvlJc w:val="left"/>
      <w:pPr>
        <w:tabs>
          <w:tab w:val="num" w:pos="227"/>
        </w:tabs>
        <w:ind w:left="227" w:hanging="227"/>
      </w:pPr>
      <w:rPr>
        <w:rFonts w:ascii="Verdana" w:hAnsi="Verdana" w:hint="default"/>
        <w:sz w:val="18"/>
      </w:rPr>
    </w:lvl>
    <w:lvl w:ilvl="1">
      <w:start w:val="1"/>
      <w:numFmt w:val="bullet"/>
      <w:lvlText w:val="-"/>
      <w:lvlJc w:val="left"/>
      <w:pPr>
        <w:tabs>
          <w:tab w:val="num" w:pos="227"/>
        </w:tabs>
        <w:ind w:left="454" w:hanging="227"/>
      </w:pPr>
      <w:rPr>
        <w:rFonts w:ascii="Verdana" w:hAnsi="Verdana" w:hint="default"/>
      </w:rPr>
    </w:lvl>
    <w:lvl w:ilvl="2">
      <w:start w:val="1"/>
      <w:numFmt w:val="lowerRoman"/>
      <w:lvlText w:val="%3."/>
      <w:lvlJc w:val="right"/>
      <w:pPr>
        <w:tabs>
          <w:tab w:val="num" w:pos="2520"/>
        </w:tabs>
        <w:ind w:left="2520" w:hanging="180"/>
      </w:pPr>
      <w:rPr>
        <w:rFonts w:hint="default"/>
      </w:rPr>
    </w:lvl>
    <w:lvl w:ilvl="3">
      <w:numFmt w:val="none"/>
      <w:lvlText w:val=""/>
      <w:lvlJc w:val="left"/>
      <w:pPr>
        <w:tabs>
          <w:tab w:val="num" w:pos="360"/>
        </w:tabs>
        <w:ind w:left="0" w:firstLine="0"/>
      </w:pPr>
      <w:rPr>
        <w:rFonts w:hint="default"/>
      </w:rPr>
    </w:lvl>
    <w:lvl w:ilvl="4">
      <w:numFmt w:val="none"/>
      <w:lvlText w:val=""/>
      <w:lvlJc w:val="left"/>
      <w:pPr>
        <w:tabs>
          <w:tab w:val="num" w:pos="360"/>
        </w:tabs>
        <w:ind w:left="0" w:firstLine="0"/>
      </w:pPr>
      <w:rPr>
        <w:rFonts w:hint="default"/>
      </w:rPr>
    </w:lvl>
    <w:lvl w:ilvl="5">
      <w:numFmt w:val="none"/>
      <w:lvlText w:val=""/>
      <w:lvlJc w:val="left"/>
      <w:pPr>
        <w:tabs>
          <w:tab w:val="num" w:pos="360"/>
        </w:tabs>
        <w:ind w:left="0" w:firstLine="0"/>
      </w:pPr>
      <w:rPr>
        <w:rFonts w:hint="default"/>
      </w:rPr>
    </w:lvl>
    <w:lvl w:ilvl="6">
      <w:numFmt w:val="none"/>
      <w:lvlText w:val=""/>
      <w:lvlJc w:val="left"/>
      <w:pPr>
        <w:tabs>
          <w:tab w:val="num" w:pos="360"/>
        </w:tabs>
        <w:ind w:left="0" w:firstLine="0"/>
      </w:pPr>
      <w:rPr>
        <w:rFonts w:hint="default"/>
      </w:rPr>
    </w:lvl>
    <w:lvl w:ilvl="7">
      <w:numFmt w:val="none"/>
      <w:lvlText w:val=""/>
      <w:lvlJc w:val="left"/>
      <w:pPr>
        <w:tabs>
          <w:tab w:val="num" w:pos="360"/>
        </w:tabs>
        <w:ind w:left="0" w:firstLine="0"/>
      </w:pPr>
      <w:rPr>
        <w:rFonts w:hint="default"/>
      </w:rPr>
    </w:lvl>
    <w:lvl w:ilvl="8">
      <w:numFmt w:val="none"/>
      <w:lvlText w:val=""/>
      <w:lvlJc w:val="left"/>
      <w:pPr>
        <w:tabs>
          <w:tab w:val="num" w:pos="360"/>
        </w:tabs>
        <w:ind w:left="0" w:firstLine="0"/>
      </w:pPr>
      <w:rPr>
        <w:rFonts w:hint="default"/>
      </w:rPr>
    </w:lvl>
  </w:abstractNum>
  <w:abstractNum w:abstractNumId="15">
    <w:nsid w:val="55BA15C5"/>
    <w:multiLevelType w:val="hybridMultilevel"/>
    <w:tmpl w:val="BBA2D97C"/>
    <w:lvl w:ilvl="0" w:tplc="EF88D77E">
      <w:start w:val="6"/>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nsid w:val="59310044"/>
    <w:multiLevelType w:val="hybridMultilevel"/>
    <w:tmpl w:val="C8482A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5DA251C3"/>
    <w:multiLevelType w:val="hybridMultilevel"/>
    <w:tmpl w:val="B6DA5C3A"/>
    <w:lvl w:ilvl="0" w:tplc="A3BE2610">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nsid w:val="5FD11CC6"/>
    <w:multiLevelType w:val="multilevel"/>
    <w:tmpl w:val="BC48CC36"/>
    <w:lvl w:ilvl="0">
      <w:start w:val="1"/>
      <w:numFmt w:val="decimal"/>
      <w:lvlText w:val="%1"/>
      <w:lvlJc w:val="left"/>
      <w:pPr>
        <w:tabs>
          <w:tab w:val="num" w:pos="360"/>
        </w:tabs>
        <w:ind w:left="360" w:hanging="1160"/>
      </w:pPr>
      <w:rPr>
        <w:rFonts w:ascii="Verdana" w:hAnsi="Verdana" w:hint="default"/>
        <w:b/>
        <w:i w:val="0"/>
        <w:sz w:val="18"/>
      </w:rPr>
    </w:lvl>
    <w:lvl w:ilvl="1">
      <w:start w:val="1"/>
      <w:numFmt w:val="decimal"/>
      <w:lvlText w:val="%1.%2"/>
      <w:lvlJc w:val="left"/>
      <w:pPr>
        <w:tabs>
          <w:tab w:val="num" w:pos="0"/>
        </w:tabs>
        <w:ind w:left="0" w:hanging="1160"/>
      </w:pPr>
      <w:rPr>
        <w:rFonts w:ascii="Verdana" w:hAnsi="Verdana" w:hint="default"/>
        <w:b w:val="0"/>
        <w:i w:val="0"/>
        <w:sz w:val="18"/>
      </w:rPr>
    </w:lvl>
    <w:lvl w:ilvl="2">
      <w:start w:val="1"/>
      <w:numFmt w:val="decimal"/>
      <w:lvlText w:val="%1.%2.%3"/>
      <w:lvlJc w:val="left"/>
      <w:pPr>
        <w:tabs>
          <w:tab w:val="num" w:pos="0"/>
        </w:tabs>
        <w:ind w:left="0" w:hanging="1160"/>
      </w:pPr>
      <w:rPr>
        <w:rFonts w:hint="default"/>
      </w:rPr>
    </w:lvl>
    <w:lvl w:ilvl="3">
      <w:start w:val="1"/>
      <w:numFmt w:val="decimal"/>
      <w:lvlText w:val="%1.%2.%3.%4"/>
      <w:lvlJc w:val="left"/>
      <w:pPr>
        <w:tabs>
          <w:tab w:val="num" w:pos="540"/>
        </w:tabs>
        <w:ind w:left="540" w:hanging="1160"/>
      </w:pPr>
      <w:rPr>
        <w:rFonts w:hint="default"/>
      </w:rPr>
    </w:lvl>
    <w:lvl w:ilvl="4">
      <w:start w:val="1"/>
      <w:numFmt w:val="decimal"/>
      <w:lvlText w:val="%1.%2.%3.%4.%5"/>
      <w:lvlJc w:val="left"/>
      <w:pPr>
        <w:tabs>
          <w:tab w:val="num" w:pos="388"/>
        </w:tabs>
        <w:ind w:left="388" w:hanging="1008"/>
      </w:pPr>
      <w:rPr>
        <w:rFonts w:hint="default"/>
      </w:rPr>
    </w:lvl>
    <w:lvl w:ilvl="5">
      <w:start w:val="1"/>
      <w:numFmt w:val="decimal"/>
      <w:pStyle w:val="Heading6"/>
      <w:lvlText w:val="%1.%2.%3.%4.%5.%6"/>
      <w:lvlJc w:val="left"/>
      <w:pPr>
        <w:tabs>
          <w:tab w:val="num" w:pos="532"/>
        </w:tabs>
        <w:ind w:left="532" w:hanging="1152"/>
      </w:pPr>
      <w:rPr>
        <w:rFonts w:hint="default"/>
      </w:rPr>
    </w:lvl>
    <w:lvl w:ilvl="6">
      <w:start w:val="1"/>
      <w:numFmt w:val="decimal"/>
      <w:pStyle w:val="Heading7"/>
      <w:lvlText w:val="%1.%2.%3.%4.%5.%6.%7"/>
      <w:lvlJc w:val="left"/>
      <w:pPr>
        <w:tabs>
          <w:tab w:val="num" w:pos="676"/>
        </w:tabs>
        <w:ind w:left="676" w:hanging="1296"/>
      </w:pPr>
      <w:rPr>
        <w:rFonts w:hint="default"/>
      </w:rPr>
    </w:lvl>
    <w:lvl w:ilvl="7">
      <w:start w:val="1"/>
      <w:numFmt w:val="decimal"/>
      <w:pStyle w:val="Heading8"/>
      <w:lvlText w:val="%1.%2.%3.%4.%5.%6.%7.%8"/>
      <w:lvlJc w:val="left"/>
      <w:pPr>
        <w:tabs>
          <w:tab w:val="num" w:pos="820"/>
        </w:tabs>
        <w:ind w:left="820" w:hanging="1440"/>
      </w:pPr>
      <w:rPr>
        <w:rFonts w:hint="default"/>
      </w:rPr>
    </w:lvl>
    <w:lvl w:ilvl="8">
      <w:start w:val="1"/>
      <w:numFmt w:val="decimal"/>
      <w:pStyle w:val="Heading9"/>
      <w:lvlText w:val="%1.%2.%3.%4.%5.%6.%7.%8.%9"/>
      <w:lvlJc w:val="left"/>
      <w:pPr>
        <w:tabs>
          <w:tab w:val="num" w:pos="964"/>
        </w:tabs>
        <w:ind w:left="964" w:hanging="1584"/>
      </w:pPr>
      <w:rPr>
        <w:rFonts w:hint="default"/>
      </w:rPr>
    </w:lvl>
  </w:abstractNum>
  <w:abstractNum w:abstractNumId="19">
    <w:nsid w:val="60FC784C"/>
    <w:multiLevelType w:val="hybridMultilevel"/>
    <w:tmpl w:val="B30A2A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65441EC1"/>
    <w:multiLevelType w:val="multilevel"/>
    <w:tmpl w:val="73E8F73E"/>
    <w:lvl w:ilvl="0">
      <w:start w:val="1"/>
      <w:numFmt w:val="bullet"/>
      <w:pStyle w:val="ListBullet"/>
      <w:lvlText w:val=""/>
      <w:lvlJc w:val="left"/>
      <w:pPr>
        <w:tabs>
          <w:tab w:val="num" w:pos="227"/>
        </w:tabs>
        <w:ind w:left="227" w:hanging="227"/>
      </w:pPr>
      <w:rPr>
        <w:rFonts w:ascii="Symbol" w:hAnsi="Symbol" w:hint="default"/>
        <w:color w:val="auto"/>
        <w:sz w:val="18"/>
      </w:rPr>
    </w:lvl>
    <w:lvl w:ilvl="1">
      <w:start w:val="1"/>
      <w:numFmt w:val="bullet"/>
      <w:lvlText w:val="-"/>
      <w:lvlJc w:val="left"/>
      <w:pPr>
        <w:tabs>
          <w:tab w:val="num" w:pos="227"/>
        </w:tabs>
        <w:ind w:left="454" w:hanging="227"/>
      </w:pPr>
      <w:rPr>
        <w:rFonts w:ascii="Verdana" w:hAnsi="Verdana" w:hint="default"/>
        <w:sz w:val="18"/>
      </w:rPr>
    </w:lvl>
    <w:lvl w:ilvl="2">
      <w:start w:val="1"/>
      <w:numFmt w:val="lowerRoman"/>
      <w:lvlText w:val="%3."/>
      <w:lvlJc w:val="right"/>
      <w:pPr>
        <w:tabs>
          <w:tab w:val="num" w:pos="2747"/>
        </w:tabs>
        <w:ind w:left="2747" w:hanging="180"/>
      </w:pPr>
      <w:rPr>
        <w:rFonts w:hint="default"/>
      </w:rPr>
    </w:lvl>
    <w:lvl w:ilvl="3">
      <w:start w:val="1"/>
      <w:numFmt w:val="decimal"/>
      <w:lvlText w:val="%4."/>
      <w:lvlJc w:val="left"/>
      <w:pPr>
        <w:tabs>
          <w:tab w:val="num" w:pos="3467"/>
        </w:tabs>
        <w:ind w:left="3467" w:hanging="360"/>
      </w:pPr>
      <w:rPr>
        <w:rFonts w:hint="default"/>
      </w:rPr>
    </w:lvl>
    <w:lvl w:ilvl="4">
      <w:start w:val="1"/>
      <w:numFmt w:val="lowerLetter"/>
      <w:lvlText w:val="%5."/>
      <w:lvlJc w:val="left"/>
      <w:pPr>
        <w:tabs>
          <w:tab w:val="num" w:pos="4187"/>
        </w:tabs>
        <w:ind w:left="4187" w:hanging="360"/>
      </w:pPr>
      <w:rPr>
        <w:rFonts w:hint="default"/>
      </w:rPr>
    </w:lvl>
    <w:lvl w:ilvl="5">
      <w:start w:val="1"/>
      <w:numFmt w:val="lowerRoman"/>
      <w:lvlText w:val="%6."/>
      <w:lvlJc w:val="right"/>
      <w:pPr>
        <w:tabs>
          <w:tab w:val="num" w:pos="4907"/>
        </w:tabs>
        <w:ind w:left="4907" w:hanging="180"/>
      </w:pPr>
      <w:rPr>
        <w:rFonts w:hint="default"/>
      </w:rPr>
    </w:lvl>
    <w:lvl w:ilvl="6">
      <w:start w:val="1"/>
      <w:numFmt w:val="decimal"/>
      <w:lvlText w:val="%7."/>
      <w:lvlJc w:val="left"/>
      <w:pPr>
        <w:tabs>
          <w:tab w:val="num" w:pos="5627"/>
        </w:tabs>
        <w:ind w:left="5627" w:hanging="360"/>
      </w:pPr>
      <w:rPr>
        <w:rFonts w:hint="default"/>
      </w:rPr>
    </w:lvl>
    <w:lvl w:ilvl="7">
      <w:start w:val="1"/>
      <w:numFmt w:val="lowerLetter"/>
      <w:lvlText w:val="%8."/>
      <w:lvlJc w:val="left"/>
      <w:pPr>
        <w:tabs>
          <w:tab w:val="num" w:pos="6347"/>
        </w:tabs>
        <w:ind w:left="6347" w:hanging="360"/>
      </w:pPr>
      <w:rPr>
        <w:rFonts w:hint="default"/>
      </w:rPr>
    </w:lvl>
    <w:lvl w:ilvl="8">
      <w:start w:val="1"/>
      <w:numFmt w:val="lowerRoman"/>
      <w:lvlText w:val="%9."/>
      <w:lvlJc w:val="right"/>
      <w:pPr>
        <w:tabs>
          <w:tab w:val="num" w:pos="7067"/>
        </w:tabs>
        <w:ind w:left="7067" w:hanging="180"/>
      </w:pPr>
      <w:rPr>
        <w:rFonts w:hint="default"/>
      </w:rPr>
    </w:lvl>
  </w:abstractNum>
  <w:abstractNum w:abstractNumId="21">
    <w:nsid w:val="6B696A63"/>
    <w:multiLevelType w:val="multilevel"/>
    <w:tmpl w:val="5AEEDE88"/>
    <w:styleLink w:val="StyleBulleted"/>
    <w:lvl w:ilvl="0">
      <w:start w:val="1"/>
      <w:numFmt w:val="bullet"/>
      <w:lvlText w:val="•"/>
      <w:lvlJc w:val="left"/>
      <w:pPr>
        <w:tabs>
          <w:tab w:val="num" w:pos="227"/>
        </w:tabs>
        <w:ind w:left="227" w:hanging="227"/>
      </w:pPr>
      <w:rPr>
        <w:rFonts w:ascii="Verdana" w:hAnsi="Verdana" w:hint="default"/>
        <w:color w:val="auto"/>
        <w:sz w:val="18"/>
      </w:rPr>
    </w:lvl>
    <w:lvl w:ilvl="1">
      <w:start w:val="1"/>
      <w:numFmt w:val="bullet"/>
      <w:lvlText w:val="-"/>
      <w:lvlJc w:val="left"/>
      <w:pPr>
        <w:tabs>
          <w:tab w:val="num" w:pos="227"/>
        </w:tabs>
        <w:ind w:left="454" w:hanging="227"/>
      </w:pPr>
      <w:rPr>
        <w:rFonts w:ascii="Verdana" w:hAnsi="Verdana" w:hint="default"/>
        <w:sz w:val="18"/>
      </w:rPr>
    </w:lvl>
    <w:lvl w:ilvl="2">
      <w:start w:val="1"/>
      <w:numFmt w:val="bullet"/>
      <w:lvlText w:val="•"/>
      <w:lvlJc w:val="left"/>
      <w:pPr>
        <w:tabs>
          <w:tab w:val="num" w:pos="227"/>
        </w:tabs>
        <w:ind w:left="680" w:hanging="226"/>
      </w:pPr>
      <w:rPr>
        <w:rFonts w:ascii="Verdana" w:hAnsi="Verdana" w:hint="default"/>
      </w:rPr>
    </w:lvl>
    <w:lvl w:ilvl="3">
      <w:start w:val="1"/>
      <w:numFmt w:val="bullet"/>
      <w:lvlText w:val="-"/>
      <w:lvlJc w:val="left"/>
      <w:pPr>
        <w:tabs>
          <w:tab w:val="num" w:pos="227"/>
        </w:tabs>
        <w:ind w:left="907" w:hanging="227"/>
      </w:pPr>
      <w:rPr>
        <w:rFonts w:ascii="Verdana" w:hAnsi="Verdana" w:hint="default"/>
      </w:rPr>
    </w:lvl>
    <w:lvl w:ilvl="4">
      <w:start w:val="1"/>
      <w:numFmt w:val="bullet"/>
      <w:lvlText w:val="•"/>
      <w:lvlJc w:val="left"/>
      <w:pPr>
        <w:tabs>
          <w:tab w:val="num" w:pos="227"/>
        </w:tabs>
        <w:ind w:left="1134" w:hanging="227"/>
      </w:pPr>
      <w:rPr>
        <w:rFonts w:ascii="Verdana" w:hAnsi="Verdana" w:hint="default"/>
      </w:rPr>
    </w:lvl>
    <w:lvl w:ilvl="5">
      <w:start w:val="1"/>
      <w:numFmt w:val="bullet"/>
      <w:lvlText w:val="-"/>
      <w:lvlJc w:val="left"/>
      <w:pPr>
        <w:tabs>
          <w:tab w:val="num" w:pos="227"/>
        </w:tabs>
        <w:ind w:left="1361" w:hanging="227"/>
      </w:pPr>
      <w:rPr>
        <w:rFonts w:ascii="Verdana" w:hAnsi="Verdana" w:hint="default"/>
      </w:rPr>
    </w:lvl>
    <w:lvl w:ilvl="6">
      <w:start w:val="1"/>
      <w:numFmt w:val="bullet"/>
      <w:lvlText w:val="•"/>
      <w:lvlJc w:val="left"/>
      <w:pPr>
        <w:tabs>
          <w:tab w:val="num" w:pos="227"/>
        </w:tabs>
        <w:ind w:left="1588" w:hanging="227"/>
      </w:pPr>
      <w:rPr>
        <w:rFonts w:ascii="Verdana" w:hAnsi="Verdana" w:hint="default"/>
      </w:rPr>
    </w:lvl>
    <w:lvl w:ilvl="7">
      <w:start w:val="1"/>
      <w:numFmt w:val="bullet"/>
      <w:lvlText w:val="-"/>
      <w:lvlJc w:val="left"/>
      <w:pPr>
        <w:tabs>
          <w:tab w:val="num" w:pos="227"/>
        </w:tabs>
        <w:ind w:left="1814" w:hanging="226"/>
      </w:pPr>
      <w:rPr>
        <w:rFonts w:ascii="Verdana" w:hAnsi="Verdana" w:hint="default"/>
      </w:rPr>
    </w:lvl>
    <w:lvl w:ilvl="8">
      <w:start w:val="1"/>
      <w:numFmt w:val="bullet"/>
      <w:lvlText w:val="•"/>
      <w:lvlJc w:val="left"/>
      <w:pPr>
        <w:tabs>
          <w:tab w:val="num" w:pos="227"/>
        </w:tabs>
        <w:ind w:left="2041" w:hanging="227"/>
      </w:pPr>
      <w:rPr>
        <w:rFonts w:ascii="Verdana" w:hAnsi="Verdana" w:hint="default"/>
      </w:rPr>
    </w:lvl>
  </w:abstractNum>
  <w:abstractNum w:abstractNumId="22">
    <w:nsid w:val="72A86EDF"/>
    <w:multiLevelType w:val="hybridMultilevel"/>
    <w:tmpl w:val="69B0E7C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nsid w:val="7306033A"/>
    <w:multiLevelType w:val="hybridMultilevel"/>
    <w:tmpl w:val="CBEEEE6A"/>
    <w:lvl w:ilvl="0" w:tplc="DA00E2BC">
      <w:start w:val="5"/>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nsid w:val="7373522C"/>
    <w:multiLevelType w:val="hybridMultilevel"/>
    <w:tmpl w:val="3B024388"/>
    <w:lvl w:ilvl="0" w:tplc="1638ADE6">
      <w:start w:val="8"/>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nsid w:val="73D222F5"/>
    <w:multiLevelType w:val="hybridMultilevel"/>
    <w:tmpl w:val="09624BC2"/>
    <w:lvl w:ilvl="0" w:tplc="E9CCCEE6">
      <w:start w:val="2"/>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nsid w:val="7EBD6508"/>
    <w:multiLevelType w:val="hybridMultilevel"/>
    <w:tmpl w:val="5672DA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2"/>
  </w:num>
  <w:num w:numId="4">
    <w:abstractNumId w:val="18"/>
  </w:num>
  <w:num w:numId="5">
    <w:abstractNumId w:val="1"/>
  </w:num>
  <w:num w:numId="6">
    <w:abstractNumId w:val="21"/>
  </w:num>
  <w:num w:numId="7">
    <w:abstractNumId w:val="20"/>
  </w:num>
  <w:num w:numId="8">
    <w:abstractNumId w:val="8"/>
  </w:num>
  <w:num w:numId="9">
    <w:abstractNumId w:val="22"/>
  </w:num>
  <w:num w:numId="10">
    <w:abstractNumId w:val="12"/>
  </w:num>
  <w:num w:numId="11">
    <w:abstractNumId w:val="17"/>
  </w:num>
  <w:num w:numId="12">
    <w:abstractNumId w:val="9"/>
  </w:num>
  <w:num w:numId="13">
    <w:abstractNumId w:val="13"/>
  </w:num>
  <w:num w:numId="14">
    <w:abstractNumId w:val="7"/>
  </w:num>
  <w:num w:numId="15">
    <w:abstractNumId w:val="6"/>
  </w:num>
  <w:num w:numId="16">
    <w:abstractNumId w:val="15"/>
  </w:num>
  <w:num w:numId="17">
    <w:abstractNumId w:val="25"/>
  </w:num>
  <w:num w:numId="18">
    <w:abstractNumId w:val="11"/>
  </w:num>
  <w:num w:numId="19">
    <w:abstractNumId w:val="5"/>
  </w:num>
  <w:num w:numId="20">
    <w:abstractNumId w:val="23"/>
  </w:num>
  <w:num w:numId="21">
    <w:abstractNumId w:val="24"/>
  </w:num>
  <w:num w:numId="22">
    <w:abstractNumId w:val="3"/>
  </w:num>
  <w:num w:numId="23">
    <w:abstractNumId w:val="10"/>
  </w:num>
  <w:num w:numId="24">
    <w:abstractNumId w:val="16"/>
  </w:num>
  <w:num w:numId="25">
    <w:abstractNumId w:val="26"/>
  </w:num>
  <w:num w:numId="26">
    <w:abstractNumId w:val="4"/>
  </w:num>
  <w:num w:numId="27">
    <w:abstractNumId w:val="1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removePersonalInformation/>
  <w:activeWritingStyle w:appName="MSWord" w:lang="en-GB" w:vendorID="64" w:dllVersion="131078" w:nlCheck="1" w:checkStyle="1"/>
  <w:activeWritingStyle w:appName="MSWord" w:lang="en-US" w:vendorID="64" w:dllVersion="131078" w:nlCheck="1" w:checkStyle="1"/>
  <w:proofState w:spelling="clean"/>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efaultTabStop w:val="227"/>
  <w:hyphenationZone w:val="425"/>
  <w:characterSpacingControl w:val="doNotCompress"/>
  <w:ignoreMixedContent/>
  <w:hdrShapeDefaults>
    <o:shapedefaults v:ext="edit" spidmax="1228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0BD6"/>
    <w:rsid w:val="000068A8"/>
    <w:rsid w:val="00007CA7"/>
    <w:rsid w:val="000104DA"/>
    <w:rsid w:val="0001192B"/>
    <w:rsid w:val="000119D4"/>
    <w:rsid w:val="00013158"/>
    <w:rsid w:val="00013862"/>
    <w:rsid w:val="00014961"/>
    <w:rsid w:val="00015CB3"/>
    <w:rsid w:val="00016167"/>
    <w:rsid w:val="000177AE"/>
    <w:rsid w:val="00020189"/>
    <w:rsid w:val="000208B7"/>
    <w:rsid w:val="00020EE4"/>
    <w:rsid w:val="0002191B"/>
    <w:rsid w:val="00022DF5"/>
    <w:rsid w:val="00022F70"/>
    <w:rsid w:val="00023E9A"/>
    <w:rsid w:val="00025D4C"/>
    <w:rsid w:val="0002606D"/>
    <w:rsid w:val="00030455"/>
    <w:rsid w:val="00030ABC"/>
    <w:rsid w:val="00031CCA"/>
    <w:rsid w:val="00032969"/>
    <w:rsid w:val="000332E1"/>
    <w:rsid w:val="00034235"/>
    <w:rsid w:val="00034A84"/>
    <w:rsid w:val="00035E67"/>
    <w:rsid w:val="000366FC"/>
    <w:rsid w:val="00036EB0"/>
    <w:rsid w:val="000377BE"/>
    <w:rsid w:val="00044C80"/>
    <w:rsid w:val="00050812"/>
    <w:rsid w:val="000527C8"/>
    <w:rsid w:val="00053686"/>
    <w:rsid w:val="0005463E"/>
    <w:rsid w:val="000574E1"/>
    <w:rsid w:val="0006434C"/>
    <w:rsid w:val="000700D0"/>
    <w:rsid w:val="00071F28"/>
    <w:rsid w:val="00074CA8"/>
    <w:rsid w:val="000774D8"/>
    <w:rsid w:val="0007797A"/>
    <w:rsid w:val="00080A91"/>
    <w:rsid w:val="00082EB5"/>
    <w:rsid w:val="000848F6"/>
    <w:rsid w:val="000925E2"/>
    <w:rsid w:val="00092799"/>
    <w:rsid w:val="00092C5F"/>
    <w:rsid w:val="00094F30"/>
    <w:rsid w:val="00096680"/>
    <w:rsid w:val="000A0081"/>
    <w:rsid w:val="000A174A"/>
    <w:rsid w:val="000A1AED"/>
    <w:rsid w:val="000A480F"/>
    <w:rsid w:val="000A65AC"/>
    <w:rsid w:val="000B35C0"/>
    <w:rsid w:val="000B56C9"/>
    <w:rsid w:val="000B7128"/>
    <w:rsid w:val="000B7281"/>
    <w:rsid w:val="000B7FAB"/>
    <w:rsid w:val="000C0C69"/>
    <w:rsid w:val="000C1D25"/>
    <w:rsid w:val="000C2989"/>
    <w:rsid w:val="000C2FE7"/>
    <w:rsid w:val="000C3303"/>
    <w:rsid w:val="000C3449"/>
    <w:rsid w:val="000C3EA9"/>
    <w:rsid w:val="000C5E12"/>
    <w:rsid w:val="000C5E8B"/>
    <w:rsid w:val="000D1B10"/>
    <w:rsid w:val="000D595D"/>
    <w:rsid w:val="000E19EE"/>
    <w:rsid w:val="000F0B32"/>
    <w:rsid w:val="000F0F22"/>
    <w:rsid w:val="000F1ECC"/>
    <w:rsid w:val="000F4746"/>
    <w:rsid w:val="000F4D40"/>
    <w:rsid w:val="000F5BE0"/>
    <w:rsid w:val="0010034C"/>
    <w:rsid w:val="001013D2"/>
    <w:rsid w:val="001026B7"/>
    <w:rsid w:val="00103220"/>
    <w:rsid w:val="00103DD4"/>
    <w:rsid w:val="00104D99"/>
    <w:rsid w:val="001075CB"/>
    <w:rsid w:val="00107C9D"/>
    <w:rsid w:val="00107DF0"/>
    <w:rsid w:val="00110335"/>
    <w:rsid w:val="00111264"/>
    <w:rsid w:val="0011533E"/>
    <w:rsid w:val="00116457"/>
    <w:rsid w:val="00123704"/>
    <w:rsid w:val="001270C7"/>
    <w:rsid w:val="0012795B"/>
    <w:rsid w:val="00127C7F"/>
    <w:rsid w:val="0013075F"/>
    <w:rsid w:val="001312C9"/>
    <w:rsid w:val="001329BC"/>
    <w:rsid w:val="00132CC3"/>
    <w:rsid w:val="0013362C"/>
    <w:rsid w:val="001350E7"/>
    <w:rsid w:val="00135F63"/>
    <w:rsid w:val="00137199"/>
    <w:rsid w:val="00137238"/>
    <w:rsid w:val="0013793A"/>
    <w:rsid w:val="0014321B"/>
    <w:rsid w:val="00143264"/>
    <w:rsid w:val="00144481"/>
    <w:rsid w:val="0014674F"/>
    <w:rsid w:val="0014727A"/>
    <w:rsid w:val="0014786A"/>
    <w:rsid w:val="00151497"/>
    <w:rsid w:val="001516A4"/>
    <w:rsid w:val="00151E5F"/>
    <w:rsid w:val="00151EB5"/>
    <w:rsid w:val="0015203B"/>
    <w:rsid w:val="0015260E"/>
    <w:rsid w:val="0015317A"/>
    <w:rsid w:val="001569AB"/>
    <w:rsid w:val="00164E1A"/>
    <w:rsid w:val="00164ED2"/>
    <w:rsid w:val="00165C45"/>
    <w:rsid w:val="001705B4"/>
    <w:rsid w:val="001726F3"/>
    <w:rsid w:val="00172914"/>
    <w:rsid w:val="001744DE"/>
    <w:rsid w:val="0017533F"/>
    <w:rsid w:val="00175C21"/>
    <w:rsid w:val="00175D71"/>
    <w:rsid w:val="00176B48"/>
    <w:rsid w:val="00181320"/>
    <w:rsid w:val="001819CD"/>
    <w:rsid w:val="00185576"/>
    <w:rsid w:val="00185951"/>
    <w:rsid w:val="00186811"/>
    <w:rsid w:val="00190563"/>
    <w:rsid w:val="00192436"/>
    <w:rsid w:val="00193394"/>
    <w:rsid w:val="00193858"/>
    <w:rsid w:val="00195C58"/>
    <w:rsid w:val="001963DA"/>
    <w:rsid w:val="00196D1D"/>
    <w:rsid w:val="001A2BEA"/>
    <w:rsid w:val="001A6104"/>
    <w:rsid w:val="001A6D93"/>
    <w:rsid w:val="001A6EF3"/>
    <w:rsid w:val="001B2642"/>
    <w:rsid w:val="001B52CB"/>
    <w:rsid w:val="001C07B9"/>
    <w:rsid w:val="001C6CBF"/>
    <w:rsid w:val="001C7EB7"/>
    <w:rsid w:val="001D3975"/>
    <w:rsid w:val="001D47BA"/>
    <w:rsid w:val="001D4A9C"/>
    <w:rsid w:val="001D4AD8"/>
    <w:rsid w:val="001D5E3F"/>
    <w:rsid w:val="001E0B0C"/>
    <w:rsid w:val="001E2140"/>
    <w:rsid w:val="001E34C6"/>
    <w:rsid w:val="001E46B3"/>
    <w:rsid w:val="001E5581"/>
    <w:rsid w:val="001E76E1"/>
    <w:rsid w:val="001E7DF8"/>
    <w:rsid w:val="001F0DDF"/>
    <w:rsid w:val="001F1988"/>
    <w:rsid w:val="001F3C70"/>
    <w:rsid w:val="00201FDE"/>
    <w:rsid w:val="00204506"/>
    <w:rsid w:val="00205CE9"/>
    <w:rsid w:val="0021228E"/>
    <w:rsid w:val="00212C5E"/>
    <w:rsid w:val="00214F2B"/>
    <w:rsid w:val="00216367"/>
    <w:rsid w:val="00221E16"/>
    <w:rsid w:val="00222C17"/>
    <w:rsid w:val="002233FA"/>
    <w:rsid w:val="002243B2"/>
    <w:rsid w:val="00225944"/>
    <w:rsid w:val="00231877"/>
    <w:rsid w:val="002428E3"/>
    <w:rsid w:val="002442BD"/>
    <w:rsid w:val="00244688"/>
    <w:rsid w:val="0024476D"/>
    <w:rsid w:val="00244E5B"/>
    <w:rsid w:val="00245734"/>
    <w:rsid w:val="00245798"/>
    <w:rsid w:val="0024789D"/>
    <w:rsid w:val="002507D5"/>
    <w:rsid w:val="00253DA6"/>
    <w:rsid w:val="00256A30"/>
    <w:rsid w:val="002607CA"/>
    <w:rsid w:val="00260BAF"/>
    <w:rsid w:val="00264424"/>
    <w:rsid w:val="00264A9E"/>
    <w:rsid w:val="002650F7"/>
    <w:rsid w:val="0026719C"/>
    <w:rsid w:val="002676EE"/>
    <w:rsid w:val="00273F3B"/>
    <w:rsid w:val="002743CA"/>
    <w:rsid w:val="00275984"/>
    <w:rsid w:val="002762CE"/>
    <w:rsid w:val="00280F74"/>
    <w:rsid w:val="00281752"/>
    <w:rsid w:val="002818E0"/>
    <w:rsid w:val="00282A68"/>
    <w:rsid w:val="0028393E"/>
    <w:rsid w:val="00285977"/>
    <w:rsid w:val="00285B59"/>
    <w:rsid w:val="0028605D"/>
    <w:rsid w:val="00286998"/>
    <w:rsid w:val="002872F2"/>
    <w:rsid w:val="00291AB7"/>
    <w:rsid w:val="002A2478"/>
    <w:rsid w:val="002A3460"/>
    <w:rsid w:val="002A3959"/>
    <w:rsid w:val="002A7B99"/>
    <w:rsid w:val="002B0F9B"/>
    <w:rsid w:val="002B153C"/>
    <w:rsid w:val="002B2BEE"/>
    <w:rsid w:val="002B5DF8"/>
    <w:rsid w:val="002B6E78"/>
    <w:rsid w:val="002B7D48"/>
    <w:rsid w:val="002C18F9"/>
    <w:rsid w:val="002C1E31"/>
    <w:rsid w:val="002C280B"/>
    <w:rsid w:val="002C3259"/>
    <w:rsid w:val="002C5419"/>
    <w:rsid w:val="002D1A1F"/>
    <w:rsid w:val="002D317B"/>
    <w:rsid w:val="002D502D"/>
    <w:rsid w:val="002D5BDB"/>
    <w:rsid w:val="002E05BC"/>
    <w:rsid w:val="002E0E50"/>
    <w:rsid w:val="002E0F69"/>
    <w:rsid w:val="002E4F52"/>
    <w:rsid w:val="002E58B7"/>
    <w:rsid w:val="002E7C0A"/>
    <w:rsid w:val="002F5C99"/>
    <w:rsid w:val="003006FB"/>
    <w:rsid w:val="00300BD6"/>
    <w:rsid w:val="00301510"/>
    <w:rsid w:val="00301DDE"/>
    <w:rsid w:val="003025BE"/>
    <w:rsid w:val="00305111"/>
    <w:rsid w:val="00312597"/>
    <w:rsid w:val="00314773"/>
    <w:rsid w:val="00315614"/>
    <w:rsid w:val="00316F50"/>
    <w:rsid w:val="00317B2E"/>
    <w:rsid w:val="003215ED"/>
    <w:rsid w:val="00322476"/>
    <w:rsid w:val="00324515"/>
    <w:rsid w:val="00327948"/>
    <w:rsid w:val="00330781"/>
    <w:rsid w:val="0033160F"/>
    <w:rsid w:val="003409B1"/>
    <w:rsid w:val="00340AD4"/>
    <w:rsid w:val="0034148A"/>
    <w:rsid w:val="00341FA0"/>
    <w:rsid w:val="00343C8D"/>
    <w:rsid w:val="00344E82"/>
    <w:rsid w:val="003453BA"/>
    <w:rsid w:val="003469C2"/>
    <w:rsid w:val="00350DAC"/>
    <w:rsid w:val="0035177E"/>
    <w:rsid w:val="00353932"/>
    <w:rsid w:val="0035393B"/>
    <w:rsid w:val="003605A2"/>
    <w:rsid w:val="0036252A"/>
    <w:rsid w:val="00362A15"/>
    <w:rsid w:val="00362FF1"/>
    <w:rsid w:val="00364D9D"/>
    <w:rsid w:val="0037392A"/>
    <w:rsid w:val="0037421D"/>
    <w:rsid w:val="00374348"/>
    <w:rsid w:val="0037486F"/>
    <w:rsid w:val="00376714"/>
    <w:rsid w:val="00383DA1"/>
    <w:rsid w:val="00386089"/>
    <w:rsid w:val="0039141A"/>
    <w:rsid w:val="00395575"/>
    <w:rsid w:val="00396331"/>
    <w:rsid w:val="003966B1"/>
    <w:rsid w:val="003971B0"/>
    <w:rsid w:val="003A0424"/>
    <w:rsid w:val="003A06C8"/>
    <w:rsid w:val="003A0D7C"/>
    <w:rsid w:val="003A6CAD"/>
    <w:rsid w:val="003B1788"/>
    <w:rsid w:val="003B24C1"/>
    <w:rsid w:val="003B2A81"/>
    <w:rsid w:val="003B2F24"/>
    <w:rsid w:val="003B58F7"/>
    <w:rsid w:val="003B6003"/>
    <w:rsid w:val="003B7EE7"/>
    <w:rsid w:val="003C0A6B"/>
    <w:rsid w:val="003C4D7B"/>
    <w:rsid w:val="003D39EC"/>
    <w:rsid w:val="003D4373"/>
    <w:rsid w:val="003D6F66"/>
    <w:rsid w:val="003E01E6"/>
    <w:rsid w:val="003E2952"/>
    <w:rsid w:val="003E3D54"/>
    <w:rsid w:val="003E3DD5"/>
    <w:rsid w:val="003F07C6"/>
    <w:rsid w:val="003F2F99"/>
    <w:rsid w:val="003F44B7"/>
    <w:rsid w:val="00403628"/>
    <w:rsid w:val="004058C7"/>
    <w:rsid w:val="00407B7E"/>
    <w:rsid w:val="00410091"/>
    <w:rsid w:val="00411C34"/>
    <w:rsid w:val="004137D5"/>
    <w:rsid w:val="00413D48"/>
    <w:rsid w:val="00414A50"/>
    <w:rsid w:val="00415E88"/>
    <w:rsid w:val="00417EB7"/>
    <w:rsid w:val="004203E5"/>
    <w:rsid w:val="004211CC"/>
    <w:rsid w:val="00421D2C"/>
    <w:rsid w:val="00421F8C"/>
    <w:rsid w:val="0042295C"/>
    <w:rsid w:val="0042412C"/>
    <w:rsid w:val="00425166"/>
    <w:rsid w:val="004251BB"/>
    <w:rsid w:val="004252E0"/>
    <w:rsid w:val="0042695B"/>
    <w:rsid w:val="00426F80"/>
    <w:rsid w:val="00426F9B"/>
    <w:rsid w:val="00427B85"/>
    <w:rsid w:val="00434295"/>
    <w:rsid w:val="00434736"/>
    <w:rsid w:val="00436F50"/>
    <w:rsid w:val="0043734A"/>
    <w:rsid w:val="00441AC2"/>
    <w:rsid w:val="0044249B"/>
    <w:rsid w:val="00444074"/>
    <w:rsid w:val="00445FF8"/>
    <w:rsid w:val="00451A5B"/>
    <w:rsid w:val="00452BCD"/>
    <w:rsid w:val="00452CEA"/>
    <w:rsid w:val="00453FD6"/>
    <w:rsid w:val="0045432B"/>
    <w:rsid w:val="004621F9"/>
    <w:rsid w:val="00465B52"/>
    <w:rsid w:val="00465D02"/>
    <w:rsid w:val="00471CE7"/>
    <w:rsid w:val="0047376E"/>
    <w:rsid w:val="00474B75"/>
    <w:rsid w:val="0047535D"/>
    <w:rsid w:val="00475EF1"/>
    <w:rsid w:val="0047764A"/>
    <w:rsid w:val="00477BAC"/>
    <w:rsid w:val="0048003E"/>
    <w:rsid w:val="00482A7E"/>
    <w:rsid w:val="00483F0B"/>
    <w:rsid w:val="00486671"/>
    <w:rsid w:val="00487570"/>
    <w:rsid w:val="004916F0"/>
    <w:rsid w:val="00494F81"/>
    <w:rsid w:val="00496319"/>
    <w:rsid w:val="004966B5"/>
    <w:rsid w:val="004976D4"/>
    <w:rsid w:val="004A02AE"/>
    <w:rsid w:val="004A052B"/>
    <w:rsid w:val="004A072B"/>
    <w:rsid w:val="004A32C7"/>
    <w:rsid w:val="004A3DD9"/>
    <w:rsid w:val="004A4D35"/>
    <w:rsid w:val="004A4D55"/>
    <w:rsid w:val="004A4FF5"/>
    <w:rsid w:val="004A539F"/>
    <w:rsid w:val="004A7831"/>
    <w:rsid w:val="004B0574"/>
    <w:rsid w:val="004B110F"/>
    <w:rsid w:val="004B1EE5"/>
    <w:rsid w:val="004B42E7"/>
    <w:rsid w:val="004B5465"/>
    <w:rsid w:val="004B5751"/>
    <w:rsid w:val="004B5DEE"/>
    <w:rsid w:val="004B6F71"/>
    <w:rsid w:val="004B79E0"/>
    <w:rsid w:val="004C2487"/>
    <w:rsid w:val="004C4747"/>
    <w:rsid w:val="004D024B"/>
    <w:rsid w:val="004D1023"/>
    <w:rsid w:val="004D3DBE"/>
    <w:rsid w:val="004D4E60"/>
    <w:rsid w:val="004D58E8"/>
    <w:rsid w:val="004D68F1"/>
    <w:rsid w:val="004D72CA"/>
    <w:rsid w:val="004E271C"/>
    <w:rsid w:val="004E553F"/>
    <w:rsid w:val="004E7352"/>
    <w:rsid w:val="004F44C2"/>
    <w:rsid w:val="004F68DF"/>
    <w:rsid w:val="004F6D0E"/>
    <w:rsid w:val="004F7E7D"/>
    <w:rsid w:val="005000AA"/>
    <w:rsid w:val="005027C4"/>
    <w:rsid w:val="00502D8C"/>
    <w:rsid w:val="00502D9B"/>
    <w:rsid w:val="00502E41"/>
    <w:rsid w:val="005100E7"/>
    <w:rsid w:val="005102F8"/>
    <w:rsid w:val="00513EA5"/>
    <w:rsid w:val="00514B01"/>
    <w:rsid w:val="00514D27"/>
    <w:rsid w:val="00516022"/>
    <w:rsid w:val="00516B36"/>
    <w:rsid w:val="00521204"/>
    <w:rsid w:val="005219B8"/>
    <w:rsid w:val="00521CEE"/>
    <w:rsid w:val="00524799"/>
    <w:rsid w:val="0052650D"/>
    <w:rsid w:val="00527814"/>
    <w:rsid w:val="005309E5"/>
    <w:rsid w:val="00534D01"/>
    <w:rsid w:val="00540A5B"/>
    <w:rsid w:val="00541146"/>
    <w:rsid w:val="0054229A"/>
    <w:rsid w:val="0054258A"/>
    <w:rsid w:val="005429DC"/>
    <w:rsid w:val="00543DFD"/>
    <w:rsid w:val="00551D3D"/>
    <w:rsid w:val="005534E3"/>
    <w:rsid w:val="00553712"/>
    <w:rsid w:val="00561660"/>
    <w:rsid w:val="00564D9E"/>
    <w:rsid w:val="00564E31"/>
    <w:rsid w:val="005667BB"/>
    <w:rsid w:val="00566DED"/>
    <w:rsid w:val="00567706"/>
    <w:rsid w:val="00573041"/>
    <w:rsid w:val="00573651"/>
    <w:rsid w:val="00573C5D"/>
    <w:rsid w:val="0057477C"/>
    <w:rsid w:val="00575B80"/>
    <w:rsid w:val="0057640F"/>
    <w:rsid w:val="00576DFB"/>
    <w:rsid w:val="00577153"/>
    <w:rsid w:val="00581BBC"/>
    <w:rsid w:val="00585102"/>
    <w:rsid w:val="0059237A"/>
    <w:rsid w:val="005932E5"/>
    <w:rsid w:val="0059561C"/>
    <w:rsid w:val="00596166"/>
    <w:rsid w:val="005976AE"/>
    <w:rsid w:val="005A11BC"/>
    <w:rsid w:val="005B14AF"/>
    <w:rsid w:val="005B3A0A"/>
    <w:rsid w:val="005B70EB"/>
    <w:rsid w:val="005C388F"/>
    <w:rsid w:val="005C3ECC"/>
    <w:rsid w:val="005C3FE0"/>
    <w:rsid w:val="005C740C"/>
    <w:rsid w:val="005D0C1F"/>
    <w:rsid w:val="005D13AA"/>
    <w:rsid w:val="005D1E37"/>
    <w:rsid w:val="005D393C"/>
    <w:rsid w:val="005D3A1C"/>
    <w:rsid w:val="005D61AE"/>
    <w:rsid w:val="005D7D4D"/>
    <w:rsid w:val="005E222A"/>
    <w:rsid w:val="005E2FCE"/>
    <w:rsid w:val="005E4530"/>
    <w:rsid w:val="005E5C0C"/>
    <w:rsid w:val="005E6403"/>
    <w:rsid w:val="005F049C"/>
    <w:rsid w:val="005F10ED"/>
    <w:rsid w:val="005F3104"/>
    <w:rsid w:val="005F3838"/>
    <w:rsid w:val="005F5613"/>
    <w:rsid w:val="005F5877"/>
    <w:rsid w:val="005F62B5"/>
    <w:rsid w:val="00600CF0"/>
    <w:rsid w:val="00601160"/>
    <w:rsid w:val="006048F4"/>
    <w:rsid w:val="00605D07"/>
    <w:rsid w:val="0060660A"/>
    <w:rsid w:val="00617A44"/>
    <w:rsid w:val="006215E9"/>
    <w:rsid w:val="0062231D"/>
    <w:rsid w:val="006249D4"/>
    <w:rsid w:val="00625CB4"/>
    <w:rsid w:val="00625CD0"/>
    <w:rsid w:val="00625E30"/>
    <w:rsid w:val="006323B7"/>
    <w:rsid w:val="006338F3"/>
    <w:rsid w:val="00635E0D"/>
    <w:rsid w:val="00637B2A"/>
    <w:rsid w:val="006405C9"/>
    <w:rsid w:val="006413E2"/>
    <w:rsid w:val="00647DB0"/>
    <w:rsid w:val="00647E2F"/>
    <w:rsid w:val="0065092A"/>
    <w:rsid w:val="0065319D"/>
    <w:rsid w:val="00653606"/>
    <w:rsid w:val="00661581"/>
    <w:rsid w:val="00661591"/>
    <w:rsid w:val="0066632F"/>
    <w:rsid w:val="006673A2"/>
    <w:rsid w:val="00673E5F"/>
    <w:rsid w:val="00674AB0"/>
    <w:rsid w:val="006759C2"/>
    <w:rsid w:val="00680EAC"/>
    <w:rsid w:val="006828A8"/>
    <w:rsid w:val="00687F5A"/>
    <w:rsid w:val="006906E5"/>
    <w:rsid w:val="00690CA3"/>
    <w:rsid w:val="00693127"/>
    <w:rsid w:val="00694AFB"/>
    <w:rsid w:val="00695C3B"/>
    <w:rsid w:val="006A30BE"/>
    <w:rsid w:val="006A561C"/>
    <w:rsid w:val="006A6368"/>
    <w:rsid w:val="006B5C88"/>
    <w:rsid w:val="006B775E"/>
    <w:rsid w:val="006B7816"/>
    <w:rsid w:val="006B7904"/>
    <w:rsid w:val="006B7A4D"/>
    <w:rsid w:val="006C2535"/>
    <w:rsid w:val="006C2D9B"/>
    <w:rsid w:val="006C441E"/>
    <w:rsid w:val="006C446A"/>
    <w:rsid w:val="006C5E4E"/>
    <w:rsid w:val="006C7B78"/>
    <w:rsid w:val="006D1249"/>
    <w:rsid w:val="006D5874"/>
    <w:rsid w:val="006D6803"/>
    <w:rsid w:val="006D7DAB"/>
    <w:rsid w:val="006E3546"/>
    <w:rsid w:val="006E504B"/>
    <w:rsid w:val="006E6ED6"/>
    <w:rsid w:val="006E7D82"/>
    <w:rsid w:val="006F0F93"/>
    <w:rsid w:val="006F2493"/>
    <w:rsid w:val="006F2A4E"/>
    <w:rsid w:val="006F31F2"/>
    <w:rsid w:val="006F40AB"/>
    <w:rsid w:val="006F719B"/>
    <w:rsid w:val="006F735F"/>
    <w:rsid w:val="006F7550"/>
    <w:rsid w:val="006F776F"/>
    <w:rsid w:val="006F7AAC"/>
    <w:rsid w:val="00700995"/>
    <w:rsid w:val="007045DA"/>
    <w:rsid w:val="00705629"/>
    <w:rsid w:val="00706D0D"/>
    <w:rsid w:val="00711063"/>
    <w:rsid w:val="00712358"/>
    <w:rsid w:val="007125DA"/>
    <w:rsid w:val="00712710"/>
    <w:rsid w:val="00714DC5"/>
    <w:rsid w:val="00715237"/>
    <w:rsid w:val="007152E4"/>
    <w:rsid w:val="00717611"/>
    <w:rsid w:val="00717741"/>
    <w:rsid w:val="0071782D"/>
    <w:rsid w:val="00721F62"/>
    <w:rsid w:val="00722ECB"/>
    <w:rsid w:val="00723118"/>
    <w:rsid w:val="00723E60"/>
    <w:rsid w:val="0072503D"/>
    <w:rsid w:val="007254A5"/>
    <w:rsid w:val="00725748"/>
    <w:rsid w:val="00725C83"/>
    <w:rsid w:val="00733978"/>
    <w:rsid w:val="0073511C"/>
    <w:rsid w:val="00735C73"/>
    <w:rsid w:val="0073720D"/>
    <w:rsid w:val="00740712"/>
    <w:rsid w:val="00742AB9"/>
    <w:rsid w:val="0074461B"/>
    <w:rsid w:val="007449AB"/>
    <w:rsid w:val="007473E0"/>
    <w:rsid w:val="00750081"/>
    <w:rsid w:val="007501EA"/>
    <w:rsid w:val="00754E54"/>
    <w:rsid w:val="00754FBF"/>
    <w:rsid w:val="00755173"/>
    <w:rsid w:val="00755B48"/>
    <w:rsid w:val="00756B22"/>
    <w:rsid w:val="0076586F"/>
    <w:rsid w:val="00765C2A"/>
    <w:rsid w:val="0076625B"/>
    <w:rsid w:val="00767330"/>
    <w:rsid w:val="00775090"/>
    <w:rsid w:val="00775BAD"/>
    <w:rsid w:val="0077662C"/>
    <w:rsid w:val="007815CF"/>
    <w:rsid w:val="00781F45"/>
    <w:rsid w:val="00783559"/>
    <w:rsid w:val="00784FBB"/>
    <w:rsid w:val="00792C68"/>
    <w:rsid w:val="00794016"/>
    <w:rsid w:val="007961A5"/>
    <w:rsid w:val="00797AA5"/>
    <w:rsid w:val="007A0686"/>
    <w:rsid w:val="007A39B2"/>
    <w:rsid w:val="007A3D6F"/>
    <w:rsid w:val="007A4105"/>
    <w:rsid w:val="007A5D29"/>
    <w:rsid w:val="007A60C0"/>
    <w:rsid w:val="007B16A2"/>
    <w:rsid w:val="007B1B41"/>
    <w:rsid w:val="007B2E7E"/>
    <w:rsid w:val="007B4503"/>
    <w:rsid w:val="007B48C3"/>
    <w:rsid w:val="007B729C"/>
    <w:rsid w:val="007C0273"/>
    <w:rsid w:val="007C2173"/>
    <w:rsid w:val="007C2654"/>
    <w:rsid w:val="007C3E2D"/>
    <w:rsid w:val="007C406E"/>
    <w:rsid w:val="007C45C8"/>
    <w:rsid w:val="007C46B8"/>
    <w:rsid w:val="007C5183"/>
    <w:rsid w:val="007C6488"/>
    <w:rsid w:val="007D45AF"/>
    <w:rsid w:val="007D4DF9"/>
    <w:rsid w:val="007D5912"/>
    <w:rsid w:val="007D5DCF"/>
    <w:rsid w:val="007E3B6C"/>
    <w:rsid w:val="007E66F5"/>
    <w:rsid w:val="00800CCA"/>
    <w:rsid w:val="00802059"/>
    <w:rsid w:val="00806120"/>
    <w:rsid w:val="00807E4C"/>
    <w:rsid w:val="00812028"/>
    <w:rsid w:val="00813082"/>
    <w:rsid w:val="00814D03"/>
    <w:rsid w:val="00816204"/>
    <w:rsid w:val="00822C22"/>
    <w:rsid w:val="00825938"/>
    <w:rsid w:val="00826E32"/>
    <w:rsid w:val="00827E58"/>
    <w:rsid w:val="0083178B"/>
    <w:rsid w:val="0083269C"/>
    <w:rsid w:val="00833695"/>
    <w:rsid w:val="008336B7"/>
    <w:rsid w:val="0083744C"/>
    <w:rsid w:val="00842CD8"/>
    <w:rsid w:val="00843CEF"/>
    <w:rsid w:val="00846884"/>
    <w:rsid w:val="008468A5"/>
    <w:rsid w:val="008478F4"/>
    <w:rsid w:val="00847A83"/>
    <w:rsid w:val="008547BA"/>
    <w:rsid w:val="008552F3"/>
    <w:rsid w:val="008553C7"/>
    <w:rsid w:val="00857AB6"/>
    <w:rsid w:val="00857FEB"/>
    <w:rsid w:val="00860B63"/>
    <w:rsid w:val="0086101E"/>
    <w:rsid w:val="00863ED5"/>
    <w:rsid w:val="0086690E"/>
    <w:rsid w:val="00866C6E"/>
    <w:rsid w:val="00870732"/>
    <w:rsid w:val="00871BC6"/>
    <w:rsid w:val="00872271"/>
    <w:rsid w:val="008727BB"/>
    <w:rsid w:val="00876CBF"/>
    <w:rsid w:val="00876DAF"/>
    <w:rsid w:val="00877442"/>
    <w:rsid w:val="00877DD2"/>
    <w:rsid w:val="00881904"/>
    <w:rsid w:val="00882777"/>
    <w:rsid w:val="0088501E"/>
    <w:rsid w:val="008855C6"/>
    <w:rsid w:val="00885CCE"/>
    <w:rsid w:val="00886593"/>
    <w:rsid w:val="00887E81"/>
    <w:rsid w:val="00890DD0"/>
    <w:rsid w:val="00891C5D"/>
    <w:rsid w:val="00896F33"/>
    <w:rsid w:val="008A61BE"/>
    <w:rsid w:val="008A727F"/>
    <w:rsid w:val="008A7A3C"/>
    <w:rsid w:val="008B0A68"/>
    <w:rsid w:val="008B38D1"/>
    <w:rsid w:val="008B3929"/>
    <w:rsid w:val="008B4C14"/>
    <w:rsid w:val="008B4CB3"/>
    <w:rsid w:val="008C112B"/>
    <w:rsid w:val="008C4942"/>
    <w:rsid w:val="008C733E"/>
    <w:rsid w:val="008C7B3D"/>
    <w:rsid w:val="008C7C95"/>
    <w:rsid w:val="008D1662"/>
    <w:rsid w:val="008D1B3A"/>
    <w:rsid w:val="008D6746"/>
    <w:rsid w:val="008D7131"/>
    <w:rsid w:val="008E0C05"/>
    <w:rsid w:val="008E15FF"/>
    <w:rsid w:val="008E39E4"/>
    <w:rsid w:val="008E49AD"/>
    <w:rsid w:val="008E7AE6"/>
    <w:rsid w:val="008F0FCD"/>
    <w:rsid w:val="008F3246"/>
    <w:rsid w:val="008F4AA4"/>
    <w:rsid w:val="008F508C"/>
    <w:rsid w:val="008F752B"/>
    <w:rsid w:val="0090045B"/>
    <w:rsid w:val="00901A43"/>
    <w:rsid w:val="0090415F"/>
    <w:rsid w:val="00904874"/>
    <w:rsid w:val="0090574D"/>
    <w:rsid w:val="00907619"/>
    <w:rsid w:val="00910642"/>
    <w:rsid w:val="00911FAB"/>
    <w:rsid w:val="009121A5"/>
    <w:rsid w:val="009130A9"/>
    <w:rsid w:val="0091556D"/>
    <w:rsid w:val="00916235"/>
    <w:rsid w:val="00916CBB"/>
    <w:rsid w:val="009171AC"/>
    <w:rsid w:val="00917A5A"/>
    <w:rsid w:val="0092062B"/>
    <w:rsid w:val="00923961"/>
    <w:rsid w:val="009261EF"/>
    <w:rsid w:val="009311C8"/>
    <w:rsid w:val="00931E9A"/>
    <w:rsid w:val="009320B4"/>
    <w:rsid w:val="00932FF6"/>
    <w:rsid w:val="00933376"/>
    <w:rsid w:val="00933A2F"/>
    <w:rsid w:val="00933C0B"/>
    <w:rsid w:val="00934189"/>
    <w:rsid w:val="009410C6"/>
    <w:rsid w:val="00951D32"/>
    <w:rsid w:val="00952B9C"/>
    <w:rsid w:val="00957FC8"/>
    <w:rsid w:val="00960908"/>
    <w:rsid w:val="00961C0B"/>
    <w:rsid w:val="00961E6E"/>
    <w:rsid w:val="0096413D"/>
    <w:rsid w:val="0096431B"/>
    <w:rsid w:val="00966C6E"/>
    <w:rsid w:val="00967C82"/>
    <w:rsid w:val="009718F9"/>
    <w:rsid w:val="00975112"/>
    <w:rsid w:val="00975296"/>
    <w:rsid w:val="00976B42"/>
    <w:rsid w:val="009821E0"/>
    <w:rsid w:val="00982EC6"/>
    <w:rsid w:val="00983B7C"/>
    <w:rsid w:val="00984803"/>
    <w:rsid w:val="00986981"/>
    <w:rsid w:val="00994FDA"/>
    <w:rsid w:val="0099536F"/>
    <w:rsid w:val="009A24C1"/>
    <w:rsid w:val="009A3022"/>
    <w:rsid w:val="009A30CA"/>
    <w:rsid w:val="009A3B71"/>
    <w:rsid w:val="009A61BC"/>
    <w:rsid w:val="009A71EB"/>
    <w:rsid w:val="009A735F"/>
    <w:rsid w:val="009A799F"/>
    <w:rsid w:val="009B0B9C"/>
    <w:rsid w:val="009B774A"/>
    <w:rsid w:val="009C0A9A"/>
    <w:rsid w:val="009C1A8D"/>
    <w:rsid w:val="009C3A33"/>
    <w:rsid w:val="009C3F20"/>
    <w:rsid w:val="009C67EE"/>
    <w:rsid w:val="009C7351"/>
    <w:rsid w:val="009D01F5"/>
    <w:rsid w:val="009D2098"/>
    <w:rsid w:val="009D3E58"/>
    <w:rsid w:val="009D5FF9"/>
    <w:rsid w:val="009D6A0B"/>
    <w:rsid w:val="009D7525"/>
    <w:rsid w:val="009E2339"/>
    <w:rsid w:val="009E3514"/>
    <w:rsid w:val="009E5448"/>
    <w:rsid w:val="009E6B50"/>
    <w:rsid w:val="009F10CD"/>
    <w:rsid w:val="009F20F8"/>
    <w:rsid w:val="009F2B5A"/>
    <w:rsid w:val="009F2D9F"/>
    <w:rsid w:val="009F3CEC"/>
    <w:rsid w:val="009F5BC6"/>
    <w:rsid w:val="009F71D8"/>
    <w:rsid w:val="00A0062F"/>
    <w:rsid w:val="00A01641"/>
    <w:rsid w:val="00A0257B"/>
    <w:rsid w:val="00A079B5"/>
    <w:rsid w:val="00A12215"/>
    <w:rsid w:val="00A17239"/>
    <w:rsid w:val="00A2047E"/>
    <w:rsid w:val="00A20F7D"/>
    <w:rsid w:val="00A21E76"/>
    <w:rsid w:val="00A273B7"/>
    <w:rsid w:val="00A27C4C"/>
    <w:rsid w:val="00A30E68"/>
    <w:rsid w:val="00A34176"/>
    <w:rsid w:val="00A34AA0"/>
    <w:rsid w:val="00A34C0A"/>
    <w:rsid w:val="00A35E48"/>
    <w:rsid w:val="00A36071"/>
    <w:rsid w:val="00A412FE"/>
    <w:rsid w:val="00A44542"/>
    <w:rsid w:val="00A445DB"/>
    <w:rsid w:val="00A46924"/>
    <w:rsid w:val="00A51359"/>
    <w:rsid w:val="00A52ED0"/>
    <w:rsid w:val="00A5652A"/>
    <w:rsid w:val="00A56946"/>
    <w:rsid w:val="00A62BE2"/>
    <w:rsid w:val="00A63718"/>
    <w:rsid w:val="00A63FE6"/>
    <w:rsid w:val="00A665A9"/>
    <w:rsid w:val="00A67B2D"/>
    <w:rsid w:val="00A7052C"/>
    <w:rsid w:val="00A71F3E"/>
    <w:rsid w:val="00A72184"/>
    <w:rsid w:val="00A72AF6"/>
    <w:rsid w:val="00A73376"/>
    <w:rsid w:val="00A7726B"/>
    <w:rsid w:val="00A80A1A"/>
    <w:rsid w:val="00A816C7"/>
    <w:rsid w:val="00A831FD"/>
    <w:rsid w:val="00A87199"/>
    <w:rsid w:val="00A87FC1"/>
    <w:rsid w:val="00A91A75"/>
    <w:rsid w:val="00A970D3"/>
    <w:rsid w:val="00AA79E1"/>
    <w:rsid w:val="00AB0D3D"/>
    <w:rsid w:val="00AB1E70"/>
    <w:rsid w:val="00AB2953"/>
    <w:rsid w:val="00AB4656"/>
    <w:rsid w:val="00AB523F"/>
    <w:rsid w:val="00AB5933"/>
    <w:rsid w:val="00AB6DFE"/>
    <w:rsid w:val="00AC1661"/>
    <w:rsid w:val="00AC475E"/>
    <w:rsid w:val="00AC49A6"/>
    <w:rsid w:val="00AC7120"/>
    <w:rsid w:val="00AD1999"/>
    <w:rsid w:val="00AD3A06"/>
    <w:rsid w:val="00AD3D4F"/>
    <w:rsid w:val="00AD622F"/>
    <w:rsid w:val="00AE013D"/>
    <w:rsid w:val="00AE0229"/>
    <w:rsid w:val="00AE0FD8"/>
    <w:rsid w:val="00AE11B7"/>
    <w:rsid w:val="00AE141B"/>
    <w:rsid w:val="00AE1958"/>
    <w:rsid w:val="00AE31BD"/>
    <w:rsid w:val="00AF193A"/>
    <w:rsid w:val="00AF19DF"/>
    <w:rsid w:val="00AF237A"/>
    <w:rsid w:val="00AF61B4"/>
    <w:rsid w:val="00AF7237"/>
    <w:rsid w:val="00B00D75"/>
    <w:rsid w:val="00B0678A"/>
    <w:rsid w:val="00B070CB"/>
    <w:rsid w:val="00B10986"/>
    <w:rsid w:val="00B10E8A"/>
    <w:rsid w:val="00B12E7E"/>
    <w:rsid w:val="00B13207"/>
    <w:rsid w:val="00B14C21"/>
    <w:rsid w:val="00B178E5"/>
    <w:rsid w:val="00B2115E"/>
    <w:rsid w:val="00B21609"/>
    <w:rsid w:val="00B22735"/>
    <w:rsid w:val="00B242AD"/>
    <w:rsid w:val="00B247DE"/>
    <w:rsid w:val="00B26CCF"/>
    <w:rsid w:val="00B26FD5"/>
    <w:rsid w:val="00B3723C"/>
    <w:rsid w:val="00B3752D"/>
    <w:rsid w:val="00B42DFA"/>
    <w:rsid w:val="00B443D1"/>
    <w:rsid w:val="00B51202"/>
    <w:rsid w:val="00B513C3"/>
    <w:rsid w:val="00B531DD"/>
    <w:rsid w:val="00B61E2E"/>
    <w:rsid w:val="00B62A58"/>
    <w:rsid w:val="00B642B6"/>
    <w:rsid w:val="00B67EC6"/>
    <w:rsid w:val="00B707D9"/>
    <w:rsid w:val="00B71358"/>
    <w:rsid w:val="00B71DC2"/>
    <w:rsid w:val="00B73910"/>
    <w:rsid w:val="00B73C22"/>
    <w:rsid w:val="00B75A41"/>
    <w:rsid w:val="00B765E3"/>
    <w:rsid w:val="00B7694B"/>
    <w:rsid w:val="00B84753"/>
    <w:rsid w:val="00B847D9"/>
    <w:rsid w:val="00B8572C"/>
    <w:rsid w:val="00B90D4B"/>
    <w:rsid w:val="00B9216F"/>
    <w:rsid w:val="00B935D2"/>
    <w:rsid w:val="00B93893"/>
    <w:rsid w:val="00B94835"/>
    <w:rsid w:val="00B94DFC"/>
    <w:rsid w:val="00B96161"/>
    <w:rsid w:val="00B96C1A"/>
    <w:rsid w:val="00B97AD3"/>
    <w:rsid w:val="00BA0E0E"/>
    <w:rsid w:val="00BA4A89"/>
    <w:rsid w:val="00BA649C"/>
    <w:rsid w:val="00BB2A80"/>
    <w:rsid w:val="00BB45E9"/>
    <w:rsid w:val="00BB51F8"/>
    <w:rsid w:val="00BC349E"/>
    <w:rsid w:val="00BC3B53"/>
    <w:rsid w:val="00BC3B96"/>
    <w:rsid w:val="00BC4AE3"/>
    <w:rsid w:val="00BC5FAE"/>
    <w:rsid w:val="00BC744C"/>
    <w:rsid w:val="00BD20FE"/>
    <w:rsid w:val="00BD3F75"/>
    <w:rsid w:val="00BD41D0"/>
    <w:rsid w:val="00BD41FD"/>
    <w:rsid w:val="00BD49EC"/>
    <w:rsid w:val="00BD4D44"/>
    <w:rsid w:val="00BE03E5"/>
    <w:rsid w:val="00BE3F88"/>
    <w:rsid w:val="00BE45C3"/>
    <w:rsid w:val="00BE4756"/>
    <w:rsid w:val="00BE56BC"/>
    <w:rsid w:val="00BE6AF2"/>
    <w:rsid w:val="00BE7571"/>
    <w:rsid w:val="00BF061E"/>
    <w:rsid w:val="00BF5CC5"/>
    <w:rsid w:val="00C00E6C"/>
    <w:rsid w:val="00C01FB4"/>
    <w:rsid w:val="00C03EFC"/>
    <w:rsid w:val="00C0547D"/>
    <w:rsid w:val="00C057E0"/>
    <w:rsid w:val="00C073A8"/>
    <w:rsid w:val="00C0778E"/>
    <w:rsid w:val="00C10BA8"/>
    <w:rsid w:val="00C12FA5"/>
    <w:rsid w:val="00C20614"/>
    <w:rsid w:val="00C206F1"/>
    <w:rsid w:val="00C21162"/>
    <w:rsid w:val="00C22A5B"/>
    <w:rsid w:val="00C30225"/>
    <w:rsid w:val="00C332E2"/>
    <w:rsid w:val="00C364EC"/>
    <w:rsid w:val="00C37648"/>
    <w:rsid w:val="00C40C60"/>
    <w:rsid w:val="00C44E83"/>
    <w:rsid w:val="00C46A3E"/>
    <w:rsid w:val="00C5258E"/>
    <w:rsid w:val="00C55255"/>
    <w:rsid w:val="00C5622C"/>
    <w:rsid w:val="00C64AD0"/>
    <w:rsid w:val="00C651F8"/>
    <w:rsid w:val="00C6618C"/>
    <w:rsid w:val="00C6778D"/>
    <w:rsid w:val="00C70CE9"/>
    <w:rsid w:val="00C7766D"/>
    <w:rsid w:val="00C77F13"/>
    <w:rsid w:val="00C80099"/>
    <w:rsid w:val="00C814DD"/>
    <w:rsid w:val="00C8233F"/>
    <w:rsid w:val="00C83054"/>
    <w:rsid w:val="00C84D65"/>
    <w:rsid w:val="00C85AD9"/>
    <w:rsid w:val="00C92EF1"/>
    <w:rsid w:val="00C94DD2"/>
    <w:rsid w:val="00C97C80"/>
    <w:rsid w:val="00CA075D"/>
    <w:rsid w:val="00CA47D3"/>
    <w:rsid w:val="00CA4C98"/>
    <w:rsid w:val="00CB0CE0"/>
    <w:rsid w:val="00CB23F9"/>
    <w:rsid w:val="00CB3BA5"/>
    <w:rsid w:val="00CB3BE6"/>
    <w:rsid w:val="00CC2CC0"/>
    <w:rsid w:val="00CC4C66"/>
    <w:rsid w:val="00CD01EF"/>
    <w:rsid w:val="00CD1828"/>
    <w:rsid w:val="00CD362D"/>
    <w:rsid w:val="00CD3923"/>
    <w:rsid w:val="00CD7544"/>
    <w:rsid w:val="00CD7D3F"/>
    <w:rsid w:val="00CE2B08"/>
    <w:rsid w:val="00CF053F"/>
    <w:rsid w:val="00CF309A"/>
    <w:rsid w:val="00CF51D4"/>
    <w:rsid w:val="00CF686E"/>
    <w:rsid w:val="00D00AA2"/>
    <w:rsid w:val="00D011DE"/>
    <w:rsid w:val="00D027D3"/>
    <w:rsid w:val="00D0285D"/>
    <w:rsid w:val="00D0382C"/>
    <w:rsid w:val="00D04249"/>
    <w:rsid w:val="00D05BC6"/>
    <w:rsid w:val="00D078E1"/>
    <w:rsid w:val="00D078F5"/>
    <w:rsid w:val="00D100E9"/>
    <w:rsid w:val="00D13EF2"/>
    <w:rsid w:val="00D15B9C"/>
    <w:rsid w:val="00D16695"/>
    <w:rsid w:val="00D21E4B"/>
    <w:rsid w:val="00D2312B"/>
    <w:rsid w:val="00D23522"/>
    <w:rsid w:val="00D307BE"/>
    <w:rsid w:val="00D31334"/>
    <w:rsid w:val="00D3155F"/>
    <w:rsid w:val="00D320B6"/>
    <w:rsid w:val="00D335A6"/>
    <w:rsid w:val="00D34B56"/>
    <w:rsid w:val="00D34BC0"/>
    <w:rsid w:val="00D3526E"/>
    <w:rsid w:val="00D3698E"/>
    <w:rsid w:val="00D37671"/>
    <w:rsid w:val="00D44F26"/>
    <w:rsid w:val="00D4637D"/>
    <w:rsid w:val="00D516BE"/>
    <w:rsid w:val="00D52BB1"/>
    <w:rsid w:val="00D53967"/>
    <w:rsid w:val="00D5423B"/>
    <w:rsid w:val="00D54F4E"/>
    <w:rsid w:val="00D55BA9"/>
    <w:rsid w:val="00D5646B"/>
    <w:rsid w:val="00D573F0"/>
    <w:rsid w:val="00D60613"/>
    <w:rsid w:val="00D60BA4"/>
    <w:rsid w:val="00D6137C"/>
    <w:rsid w:val="00D61943"/>
    <w:rsid w:val="00D62419"/>
    <w:rsid w:val="00D62C92"/>
    <w:rsid w:val="00D665FE"/>
    <w:rsid w:val="00D713AF"/>
    <w:rsid w:val="00D7201D"/>
    <w:rsid w:val="00D73532"/>
    <w:rsid w:val="00D745F3"/>
    <w:rsid w:val="00D768F1"/>
    <w:rsid w:val="00D77870"/>
    <w:rsid w:val="00D77D89"/>
    <w:rsid w:val="00D80CCE"/>
    <w:rsid w:val="00D81AE8"/>
    <w:rsid w:val="00D8675C"/>
    <w:rsid w:val="00D86B05"/>
    <w:rsid w:val="00D9020C"/>
    <w:rsid w:val="00D9349F"/>
    <w:rsid w:val="00D95C88"/>
    <w:rsid w:val="00D97B2E"/>
    <w:rsid w:val="00DA0290"/>
    <w:rsid w:val="00DA22C5"/>
    <w:rsid w:val="00DA40B0"/>
    <w:rsid w:val="00DA43C1"/>
    <w:rsid w:val="00DA5805"/>
    <w:rsid w:val="00DA6064"/>
    <w:rsid w:val="00DA7EAB"/>
    <w:rsid w:val="00DB1C54"/>
    <w:rsid w:val="00DB36FE"/>
    <w:rsid w:val="00DB4D4F"/>
    <w:rsid w:val="00DB7806"/>
    <w:rsid w:val="00DB78B6"/>
    <w:rsid w:val="00DB7D84"/>
    <w:rsid w:val="00DC09A0"/>
    <w:rsid w:val="00DC117B"/>
    <w:rsid w:val="00DC132C"/>
    <w:rsid w:val="00DC1898"/>
    <w:rsid w:val="00DC30B5"/>
    <w:rsid w:val="00DC67FE"/>
    <w:rsid w:val="00DC7A25"/>
    <w:rsid w:val="00DD0E47"/>
    <w:rsid w:val="00DD2AB8"/>
    <w:rsid w:val="00DD440D"/>
    <w:rsid w:val="00DD6E1A"/>
    <w:rsid w:val="00DE3B9F"/>
    <w:rsid w:val="00DE578A"/>
    <w:rsid w:val="00DF050D"/>
    <w:rsid w:val="00DF083E"/>
    <w:rsid w:val="00DF0A67"/>
    <w:rsid w:val="00DF125C"/>
    <w:rsid w:val="00DF20D4"/>
    <w:rsid w:val="00DF2583"/>
    <w:rsid w:val="00DF3366"/>
    <w:rsid w:val="00DF54D9"/>
    <w:rsid w:val="00E01386"/>
    <w:rsid w:val="00E04051"/>
    <w:rsid w:val="00E06AF2"/>
    <w:rsid w:val="00E102C8"/>
    <w:rsid w:val="00E1074E"/>
    <w:rsid w:val="00E107E4"/>
    <w:rsid w:val="00E10DC6"/>
    <w:rsid w:val="00E11F8E"/>
    <w:rsid w:val="00E14A11"/>
    <w:rsid w:val="00E156F5"/>
    <w:rsid w:val="00E16D97"/>
    <w:rsid w:val="00E17467"/>
    <w:rsid w:val="00E21D2B"/>
    <w:rsid w:val="00E25732"/>
    <w:rsid w:val="00E37311"/>
    <w:rsid w:val="00E3731D"/>
    <w:rsid w:val="00E42070"/>
    <w:rsid w:val="00E4222F"/>
    <w:rsid w:val="00E444E2"/>
    <w:rsid w:val="00E50D43"/>
    <w:rsid w:val="00E51ABD"/>
    <w:rsid w:val="00E52BB9"/>
    <w:rsid w:val="00E53A01"/>
    <w:rsid w:val="00E54217"/>
    <w:rsid w:val="00E60530"/>
    <w:rsid w:val="00E609FA"/>
    <w:rsid w:val="00E62347"/>
    <w:rsid w:val="00E634E3"/>
    <w:rsid w:val="00E63685"/>
    <w:rsid w:val="00E658F6"/>
    <w:rsid w:val="00E65B23"/>
    <w:rsid w:val="00E66981"/>
    <w:rsid w:val="00E67E87"/>
    <w:rsid w:val="00E763E0"/>
    <w:rsid w:val="00E770E9"/>
    <w:rsid w:val="00E77F89"/>
    <w:rsid w:val="00E812F5"/>
    <w:rsid w:val="00E9640D"/>
    <w:rsid w:val="00EA044C"/>
    <w:rsid w:val="00EA110E"/>
    <w:rsid w:val="00EA2ED1"/>
    <w:rsid w:val="00EA7215"/>
    <w:rsid w:val="00EA78AE"/>
    <w:rsid w:val="00EB35EF"/>
    <w:rsid w:val="00EC0DFF"/>
    <w:rsid w:val="00EC237D"/>
    <w:rsid w:val="00EC34AC"/>
    <w:rsid w:val="00EC55A9"/>
    <w:rsid w:val="00EC7513"/>
    <w:rsid w:val="00ED0248"/>
    <w:rsid w:val="00ED072A"/>
    <w:rsid w:val="00ED374A"/>
    <w:rsid w:val="00ED3921"/>
    <w:rsid w:val="00ED4B19"/>
    <w:rsid w:val="00EE0639"/>
    <w:rsid w:val="00EE0971"/>
    <w:rsid w:val="00EE4A1F"/>
    <w:rsid w:val="00EE7357"/>
    <w:rsid w:val="00EF106B"/>
    <w:rsid w:val="00EF1B5A"/>
    <w:rsid w:val="00EF2CCA"/>
    <w:rsid w:val="00EF2D95"/>
    <w:rsid w:val="00EF4001"/>
    <w:rsid w:val="00EF4291"/>
    <w:rsid w:val="00EF690F"/>
    <w:rsid w:val="00F0177F"/>
    <w:rsid w:val="00F025A2"/>
    <w:rsid w:val="00F02F88"/>
    <w:rsid w:val="00F03963"/>
    <w:rsid w:val="00F07254"/>
    <w:rsid w:val="00F11BE2"/>
    <w:rsid w:val="00F1256D"/>
    <w:rsid w:val="00F12DC7"/>
    <w:rsid w:val="00F12E23"/>
    <w:rsid w:val="00F13A4E"/>
    <w:rsid w:val="00F1596B"/>
    <w:rsid w:val="00F172BB"/>
    <w:rsid w:val="00F179FB"/>
    <w:rsid w:val="00F21BEF"/>
    <w:rsid w:val="00F221C6"/>
    <w:rsid w:val="00F26103"/>
    <w:rsid w:val="00F26638"/>
    <w:rsid w:val="00F26F8B"/>
    <w:rsid w:val="00F27538"/>
    <w:rsid w:val="00F32379"/>
    <w:rsid w:val="00F33EC6"/>
    <w:rsid w:val="00F37237"/>
    <w:rsid w:val="00F41E50"/>
    <w:rsid w:val="00F43176"/>
    <w:rsid w:val="00F44DAD"/>
    <w:rsid w:val="00F46948"/>
    <w:rsid w:val="00F50EC2"/>
    <w:rsid w:val="00F50F86"/>
    <w:rsid w:val="00F516AA"/>
    <w:rsid w:val="00F53392"/>
    <w:rsid w:val="00F53F91"/>
    <w:rsid w:val="00F54296"/>
    <w:rsid w:val="00F601C7"/>
    <w:rsid w:val="00F61A72"/>
    <w:rsid w:val="00F64567"/>
    <w:rsid w:val="00F64C4C"/>
    <w:rsid w:val="00F64F0F"/>
    <w:rsid w:val="00F663C3"/>
    <w:rsid w:val="00F66F13"/>
    <w:rsid w:val="00F71CA2"/>
    <w:rsid w:val="00F74073"/>
    <w:rsid w:val="00F84E27"/>
    <w:rsid w:val="00F8713B"/>
    <w:rsid w:val="00F87E1D"/>
    <w:rsid w:val="00F9388A"/>
    <w:rsid w:val="00F93F9E"/>
    <w:rsid w:val="00F97D78"/>
    <w:rsid w:val="00FA0FC0"/>
    <w:rsid w:val="00FA3C7C"/>
    <w:rsid w:val="00FA4670"/>
    <w:rsid w:val="00FA750F"/>
    <w:rsid w:val="00FB06ED"/>
    <w:rsid w:val="00FB0D8E"/>
    <w:rsid w:val="00FB1B1E"/>
    <w:rsid w:val="00FB43AD"/>
    <w:rsid w:val="00FB515D"/>
    <w:rsid w:val="00FC0F3F"/>
    <w:rsid w:val="00FC17EC"/>
    <w:rsid w:val="00FC36AB"/>
    <w:rsid w:val="00FC4640"/>
    <w:rsid w:val="00FD08F1"/>
    <w:rsid w:val="00FD1B4C"/>
    <w:rsid w:val="00FD4D84"/>
    <w:rsid w:val="00FD56AB"/>
    <w:rsid w:val="00FD6844"/>
    <w:rsid w:val="00FE18F0"/>
    <w:rsid w:val="00FE2C36"/>
    <w:rsid w:val="00FE4F08"/>
    <w:rsid w:val="00FE4F31"/>
    <w:rsid w:val="00FE7767"/>
    <w:rsid w:val="00FF1D3B"/>
    <w:rsid w:val="00FF4D42"/>
    <w:rsid w:val="00FF50F5"/>
    <w:rsid w:val="00FF547C"/>
    <w:rsid w:val="00FF72A1"/>
  </w:rsids>
  <m:mathPr>
    <m:mathFont m:val="Cambria Math"/>
    <m:brkBin m:val="before"/>
    <m:brkBinSub m:val="--"/>
    <m:smallFrac m:val="0"/>
    <m:dispDef/>
    <m:lMargin m:val="0"/>
    <m:rMargin m:val="0"/>
    <m:defJc m:val="centerGroup"/>
    <m:wrapIndent m:val="1440"/>
    <m:intLim m:val="subSup"/>
    <m:naryLim m:val="undOvr"/>
  </m:mathPr>
  <w:attachedSchema w:val="BZ_Brievenmodule"/>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81AE8"/>
    <w:pPr>
      <w:spacing w:after="200" w:line="276" w:lineRule="auto"/>
    </w:pPr>
    <w:rPr>
      <w:rFonts w:asciiTheme="minorHAnsi" w:eastAsiaTheme="minorEastAsia" w:hAnsiTheme="minorHAnsi" w:cstheme="minorBidi"/>
      <w:sz w:val="22"/>
      <w:szCs w:val="22"/>
      <w:lang w:val="nl-NL" w:eastAsia="nl-NL"/>
    </w:rPr>
  </w:style>
  <w:style w:type="paragraph" w:styleId="Heading1">
    <w:name w:val="heading 1"/>
    <w:basedOn w:val="Normal"/>
    <w:next w:val="Normal"/>
    <w:qFormat/>
    <w:rsid w:val="00264424"/>
    <w:pPr>
      <w:pageBreakBefore/>
      <w:widowControl w:val="0"/>
      <w:numPr>
        <w:numId w:val="3"/>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3"/>
      </w:numPr>
      <w:spacing w:before="240" w:after="60"/>
      <w:outlineLvl w:val="4"/>
    </w:pPr>
    <w:rPr>
      <w:b/>
      <w:bCs/>
      <w:i/>
      <w:iCs/>
      <w:sz w:val="26"/>
      <w:szCs w:val="26"/>
    </w:rPr>
  </w:style>
  <w:style w:type="paragraph" w:styleId="Heading6">
    <w:name w:val="heading 6"/>
    <w:basedOn w:val="Normal"/>
    <w:next w:val="Normal"/>
    <w:qFormat/>
    <w:rsid w:val="00264424"/>
    <w:pPr>
      <w:numPr>
        <w:ilvl w:val="5"/>
        <w:numId w:val="4"/>
      </w:numPr>
      <w:spacing w:before="240" w:after="60"/>
      <w:outlineLvl w:val="5"/>
    </w:pPr>
    <w:rPr>
      <w:rFonts w:ascii="Times New Roman" w:hAnsi="Times New Roman"/>
      <w:b/>
      <w:bCs/>
    </w:rPr>
  </w:style>
  <w:style w:type="paragraph" w:styleId="Heading7">
    <w:name w:val="heading 7"/>
    <w:basedOn w:val="Normal"/>
    <w:next w:val="Normal"/>
    <w:qFormat/>
    <w:rsid w:val="00264424"/>
    <w:pPr>
      <w:numPr>
        <w:ilvl w:val="6"/>
        <w:numId w:val="4"/>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4"/>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4"/>
      </w:num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link w:val="FooterChar"/>
    <w:uiPriority w:val="99"/>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Numbered">
    <w:name w:val="Style Numbered"/>
    <w:basedOn w:val="NoList"/>
    <w:rsid w:val="00A62BE2"/>
    <w:pPr>
      <w:numPr>
        <w:numId w:val="5"/>
      </w:numPr>
    </w:p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numbering" w:customStyle="1" w:styleId="StyleBulleted">
    <w:name w:val="Style Bulleted"/>
    <w:basedOn w:val="NoList"/>
    <w:rsid w:val="00A62BE2"/>
    <w:pPr>
      <w:numPr>
        <w:numId w:val="6"/>
      </w:numPr>
    </w:p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
    <w:name w:val="List Bullet"/>
    <w:basedOn w:val="Normal"/>
    <w:rsid w:val="00B62A58"/>
    <w:pPr>
      <w:numPr>
        <w:numId w:val="7"/>
      </w:numPr>
    </w:pPr>
  </w:style>
  <w:style w:type="paragraph" w:styleId="ListNumber">
    <w:name w:val="List Number"/>
    <w:basedOn w:val="Normal"/>
    <w:rsid w:val="00D62C92"/>
    <w:pPr>
      <w:numPr>
        <w:numId w:val="1"/>
      </w:numPr>
    </w:pPr>
  </w:style>
  <w:style w:type="paragraph" w:styleId="ListNumber2">
    <w:name w:val="List Number 2"/>
    <w:basedOn w:val="Normal"/>
    <w:rsid w:val="00D62C92"/>
    <w:pPr>
      <w:numPr>
        <w:numId w:val="2"/>
      </w:numPr>
    </w:pPr>
  </w:style>
  <w:style w:type="paragraph" w:customStyle="1" w:styleId="FirstLineLetter">
    <w:name w:val="FirstLineLetter"/>
    <w:basedOn w:val="Normal"/>
    <w:next w:val="Normal"/>
    <w:rsid w:val="00CD1828"/>
    <w:pPr>
      <w:spacing w:before="640" w:line="280" w:lineRule="exact"/>
    </w:pPr>
    <w:rPr>
      <w:rFonts w:ascii="Times New Roman" w:hAnsi="Times New Roman"/>
      <w:szCs w:val="20"/>
      <w:lang w:eastAsia="en-US"/>
    </w:rPr>
  </w:style>
  <w:style w:type="paragraph" w:customStyle="1" w:styleId="Huisstijl-Adres2">
    <w:name w:val="Huisstijl-Adres2"/>
    <w:basedOn w:val="Huisstijl-Adres"/>
    <w:rsid w:val="005E222A"/>
    <w:pPr>
      <w:spacing w:after="0"/>
    </w:pPr>
  </w:style>
  <w:style w:type="character" w:styleId="EndnoteReference">
    <w:name w:val="endnote reference"/>
    <w:basedOn w:val="DefaultParagraphFont"/>
    <w:semiHidden/>
    <w:rsid w:val="00264424"/>
    <w:rPr>
      <w:vertAlign w:val="superscript"/>
    </w:rPr>
  </w:style>
  <w:style w:type="paragraph" w:styleId="EndnoteText">
    <w:name w:val="endnote text"/>
    <w:basedOn w:val="Normal"/>
    <w:semiHidden/>
    <w:rsid w:val="00264424"/>
    <w:rPr>
      <w:sz w:val="20"/>
      <w:szCs w:val="20"/>
    </w:rPr>
  </w:style>
  <w:style w:type="character" w:styleId="FootnoteReference">
    <w:name w:val="footnote reference"/>
    <w:basedOn w:val="DefaultParagraphFont"/>
    <w:semiHidden/>
    <w:rsid w:val="00984803"/>
    <w:rPr>
      <w:vertAlign w:val="superscript"/>
    </w:rPr>
  </w:style>
  <w:style w:type="paragraph" w:styleId="FootnoteText">
    <w:name w:val="footnote text"/>
    <w:basedOn w:val="Normal"/>
    <w:semiHidden/>
    <w:rsid w:val="00264424"/>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paragraph" w:customStyle="1" w:styleId="XML">
    <w:name w:val="XML"/>
    <w:rsid w:val="00847A83"/>
    <w:rPr>
      <w:rFonts w:ascii="Verdana" w:hAnsi="Verdana"/>
      <w:vanish/>
      <w:sz w:val="18"/>
      <w:szCs w:val="24"/>
      <w:lang w:val="nl-NL" w:eastAsia="nl-NL"/>
    </w:rPr>
  </w:style>
  <w:style w:type="paragraph" w:styleId="Caption">
    <w:name w:val="caption"/>
    <w:basedOn w:val="Normal"/>
    <w:next w:val="Normal"/>
    <w:qFormat/>
    <w:rsid w:val="0090574D"/>
    <w:rPr>
      <w:b/>
      <w:bCs/>
      <w:szCs w:val="20"/>
    </w:rPr>
  </w:style>
  <w:style w:type="paragraph" w:styleId="BalloonText">
    <w:name w:val="Balloon Text"/>
    <w:basedOn w:val="Normal"/>
    <w:link w:val="BalloonTextChar"/>
    <w:rsid w:val="007A0686"/>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7A0686"/>
    <w:rPr>
      <w:rFonts w:ascii="Tahoma" w:hAnsi="Tahoma" w:cs="Tahoma"/>
      <w:sz w:val="16"/>
      <w:szCs w:val="16"/>
      <w:lang w:val="nl-NL" w:eastAsia="nl-NL"/>
    </w:rPr>
  </w:style>
  <w:style w:type="paragraph" w:styleId="ListParagraph">
    <w:name w:val="List Paragraph"/>
    <w:basedOn w:val="Normal"/>
    <w:uiPriority w:val="34"/>
    <w:qFormat/>
    <w:rsid w:val="00D81AE8"/>
    <w:pPr>
      <w:ind w:left="720"/>
      <w:contextualSpacing/>
    </w:pPr>
  </w:style>
  <w:style w:type="character" w:styleId="CommentReference">
    <w:name w:val="annotation reference"/>
    <w:basedOn w:val="DefaultParagraphFont"/>
    <w:rsid w:val="00050812"/>
    <w:rPr>
      <w:sz w:val="16"/>
      <w:szCs w:val="16"/>
    </w:rPr>
  </w:style>
  <w:style w:type="paragraph" w:styleId="CommentText">
    <w:name w:val="annotation text"/>
    <w:basedOn w:val="Normal"/>
    <w:link w:val="CommentTextChar"/>
    <w:rsid w:val="00050812"/>
    <w:pPr>
      <w:spacing w:line="240" w:lineRule="auto"/>
    </w:pPr>
    <w:rPr>
      <w:sz w:val="20"/>
      <w:szCs w:val="20"/>
    </w:rPr>
  </w:style>
  <w:style w:type="character" w:customStyle="1" w:styleId="CommentTextChar">
    <w:name w:val="Comment Text Char"/>
    <w:basedOn w:val="DefaultParagraphFont"/>
    <w:link w:val="CommentText"/>
    <w:rsid w:val="00050812"/>
    <w:rPr>
      <w:rFonts w:asciiTheme="minorHAnsi" w:eastAsiaTheme="minorEastAsia" w:hAnsiTheme="minorHAnsi" w:cstheme="minorBidi"/>
      <w:lang w:val="nl-NL" w:eastAsia="nl-NL"/>
    </w:rPr>
  </w:style>
  <w:style w:type="paragraph" w:styleId="CommentSubject">
    <w:name w:val="annotation subject"/>
    <w:basedOn w:val="CommentText"/>
    <w:next w:val="CommentText"/>
    <w:link w:val="CommentSubjectChar"/>
    <w:rsid w:val="00050812"/>
    <w:rPr>
      <w:b/>
      <w:bCs/>
    </w:rPr>
  </w:style>
  <w:style w:type="character" w:customStyle="1" w:styleId="CommentSubjectChar">
    <w:name w:val="Comment Subject Char"/>
    <w:basedOn w:val="CommentTextChar"/>
    <w:link w:val="CommentSubject"/>
    <w:rsid w:val="00050812"/>
    <w:rPr>
      <w:rFonts w:asciiTheme="minorHAnsi" w:eastAsiaTheme="minorEastAsia" w:hAnsiTheme="minorHAnsi" w:cstheme="minorBidi"/>
      <w:b/>
      <w:bCs/>
      <w:lang w:val="nl-NL" w:eastAsia="nl-NL"/>
    </w:rPr>
  </w:style>
  <w:style w:type="character" w:customStyle="1" w:styleId="FooterChar">
    <w:name w:val="Footer Char"/>
    <w:basedOn w:val="DefaultParagraphFont"/>
    <w:link w:val="Footer"/>
    <w:uiPriority w:val="99"/>
    <w:rsid w:val="00487570"/>
    <w:rPr>
      <w:rFonts w:asciiTheme="minorHAnsi" w:eastAsiaTheme="minorEastAsia" w:hAnsiTheme="minorHAnsi" w:cstheme="minorBidi"/>
      <w:sz w:val="22"/>
      <w:szCs w:val="22"/>
      <w:lang w:val="nl-NL"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81AE8"/>
    <w:pPr>
      <w:spacing w:after="200" w:line="276" w:lineRule="auto"/>
    </w:pPr>
    <w:rPr>
      <w:rFonts w:asciiTheme="minorHAnsi" w:eastAsiaTheme="minorEastAsia" w:hAnsiTheme="minorHAnsi" w:cstheme="minorBidi"/>
      <w:sz w:val="22"/>
      <w:szCs w:val="22"/>
      <w:lang w:val="nl-NL" w:eastAsia="nl-NL"/>
    </w:rPr>
  </w:style>
  <w:style w:type="paragraph" w:styleId="Heading1">
    <w:name w:val="heading 1"/>
    <w:basedOn w:val="Normal"/>
    <w:next w:val="Normal"/>
    <w:qFormat/>
    <w:rsid w:val="00264424"/>
    <w:pPr>
      <w:pageBreakBefore/>
      <w:widowControl w:val="0"/>
      <w:numPr>
        <w:numId w:val="3"/>
      </w:numPr>
      <w:spacing w:after="700" w:line="300" w:lineRule="atLeast"/>
      <w:contextualSpacing/>
      <w:outlineLvl w:val="0"/>
    </w:pPr>
    <w:rPr>
      <w:rFonts w:cs="Arial"/>
      <w:bCs/>
      <w:kern w:val="32"/>
      <w:sz w:val="24"/>
      <w:szCs w:val="18"/>
    </w:rPr>
  </w:style>
  <w:style w:type="paragraph" w:styleId="Heading2">
    <w:name w:val="heading 2"/>
    <w:basedOn w:val="Heading1"/>
    <w:next w:val="Normal"/>
    <w:qFormat/>
    <w:rsid w:val="00264424"/>
    <w:pPr>
      <w:keepNext/>
      <w:pageBreakBefore w:val="0"/>
      <w:numPr>
        <w:ilvl w:val="1"/>
      </w:numPr>
      <w:spacing w:before="200" w:after="0"/>
      <w:outlineLvl w:val="1"/>
    </w:pPr>
    <w:rPr>
      <w:b/>
      <w:bCs w:val="0"/>
      <w:iCs/>
      <w:sz w:val="18"/>
      <w:szCs w:val="28"/>
    </w:rPr>
  </w:style>
  <w:style w:type="paragraph" w:styleId="Heading3">
    <w:name w:val="heading 3"/>
    <w:basedOn w:val="Heading1"/>
    <w:next w:val="Normal"/>
    <w:qFormat/>
    <w:rsid w:val="00264424"/>
    <w:pPr>
      <w:keepNext/>
      <w:pageBreakBefore w:val="0"/>
      <w:numPr>
        <w:ilvl w:val="2"/>
      </w:numPr>
      <w:spacing w:before="240" w:after="0" w:line="240" w:lineRule="atLeast"/>
      <w:contextualSpacing w:val="0"/>
      <w:outlineLvl w:val="2"/>
    </w:pPr>
    <w:rPr>
      <w:bCs w:val="0"/>
      <w:i/>
      <w:sz w:val="18"/>
      <w:szCs w:val="26"/>
    </w:rPr>
  </w:style>
  <w:style w:type="paragraph" w:styleId="Heading4">
    <w:name w:val="heading 4"/>
    <w:basedOn w:val="Heading1"/>
    <w:next w:val="Normal"/>
    <w:qFormat/>
    <w:rsid w:val="00264424"/>
    <w:pPr>
      <w:keepNext/>
      <w:pageBreakBefore w:val="0"/>
      <w:numPr>
        <w:ilvl w:val="3"/>
      </w:numPr>
      <w:spacing w:before="240" w:after="0" w:line="240" w:lineRule="atLeast"/>
      <w:contextualSpacing w:val="0"/>
      <w:outlineLvl w:val="3"/>
    </w:pPr>
    <w:rPr>
      <w:bCs w:val="0"/>
      <w:sz w:val="18"/>
      <w:szCs w:val="28"/>
    </w:rPr>
  </w:style>
  <w:style w:type="paragraph" w:styleId="Heading5">
    <w:name w:val="heading 5"/>
    <w:basedOn w:val="Normal"/>
    <w:next w:val="Normal"/>
    <w:qFormat/>
    <w:rsid w:val="00264424"/>
    <w:pPr>
      <w:numPr>
        <w:ilvl w:val="4"/>
        <w:numId w:val="3"/>
      </w:numPr>
      <w:spacing w:before="240" w:after="60"/>
      <w:outlineLvl w:val="4"/>
    </w:pPr>
    <w:rPr>
      <w:b/>
      <w:bCs/>
      <w:i/>
      <w:iCs/>
      <w:sz w:val="26"/>
      <w:szCs w:val="26"/>
    </w:rPr>
  </w:style>
  <w:style w:type="paragraph" w:styleId="Heading6">
    <w:name w:val="heading 6"/>
    <w:basedOn w:val="Normal"/>
    <w:next w:val="Normal"/>
    <w:qFormat/>
    <w:rsid w:val="00264424"/>
    <w:pPr>
      <w:numPr>
        <w:ilvl w:val="5"/>
        <w:numId w:val="4"/>
      </w:numPr>
      <w:spacing w:before="240" w:after="60"/>
      <w:outlineLvl w:val="5"/>
    </w:pPr>
    <w:rPr>
      <w:rFonts w:ascii="Times New Roman" w:hAnsi="Times New Roman"/>
      <w:b/>
      <w:bCs/>
    </w:rPr>
  </w:style>
  <w:style w:type="paragraph" w:styleId="Heading7">
    <w:name w:val="heading 7"/>
    <w:basedOn w:val="Normal"/>
    <w:next w:val="Normal"/>
    <w:qFormat/>
    <w:rsid w:val="00264424"/>
    <w:pPr>
      <w:numPr>
        <w:ilvl w:val="6"/>
        <w:numId w:val="4"/>
      </w:numPr>
      <w:spacing w:before="240" w:after="60"/>
      <w:outlineLvl w:val="6"/>
    </w:pPr>
    <w:rPr>
      <w:rFonts w:ascii="Times New Roman" w:hAnsi="Times New Roman"/>
      <w:sz w:val="24"/>
    </w:rPr>
  </w:style>
  <w:style w:type="paragraph" w:styleId="Heading8">
    <w:name w:val="heading 8"/>
    <w:basedOn w:val="Normal"/>
    <w:next w:val="Normal"/>
    <w:qFormat/>
    <w:rsid w:val="00264424"/>
    <w:pPr>
      <w:numPr>
        <w:ilvl w:val="7"/>
        <w:numId w:val="4"/>
      </w:numPr>
      <w:spacing w:before="240" w:after="60"/>
      <w:outlineLvl w:val="7"/>
    </w:pPr>
    <w:rPr>
      <w:rFonts w:ascii="Times New Roman" w:hAnsi="Times New Roman"/>
      <w:i/>
      <w:iCs/>
      <w:sz w:val="24"/>
    </w:rPr>
  </w:style>
  <w:style w:type="paragraph" w:styleId="Heading9">
    <w:name w:val="heading 9"/>
    <w:basedOn w:val="Normal"/>
    <w:next w:val="Normal"/>
    <w:qFormat/>
    <w:rsid w:val="00264424"/>
    <w:pPr>
      <w:numPr>
        <w:ilvl w:val="8"/>
        <w:numId w:val="4"/>
      </w:num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264424"/>
    <w:pPr>
      <w:tabs>
        <w:tab w:val="center" w:pos="4536"/>
        <w:tab w:val="right" w:pos="9072"/>
      </w:tabs>
    </w:pPr>
  </w:style>
  <w:style w:type="paragraph" w:styleId="Footer">
    <w:name w:val="footer"/>
    <w:basedOn w:val="Normal"/>
    <w:link w:val="FooterChar"/>
    <w:uiPriority w:val="99"/>
    <w:rsid w:val="00264424"/>
    <w:pPr>
      <w:tabs>
        <w:tab w:val="center" w:pos="4536"/>
        <w:tab w:val="right" w:pos="9072"/>
      </w:tabs>
    </w:pPr>
  </w:style>
  <w:style w:type="table" w:styleId="TableGrid">
    <w:name w:val="Table Grid"/>
    <w:basedOn w:val="TableNormal"/>
    <w:rsid w:val="00264424"/>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Numbered">
    <w:name w:val="Style Numbered"/>
    <w:basedOn w:val="NoList"/>
    <w:rsid w:val="00A62BE2"/>
    <w:pPr>
      <w:numPr>
        <w:numId w:val="5"/>
      </w:numPr>
    </w:pPr>
  </w:style>
  <w:style w:type="paragraph" w:customStyle="1" w:styleId="Huisstijl-Adres">
    <w:name w:val="Huisstijl-Adres"/>
    <w:basedOn w:val="Normal"/>
    <w:rsid w:val="00575B80"/>
    <w:pPr>
      <w:tabs>
        <w:tab w:val="left" w:pos="192"/>
      </w:tabs>
      <w:adjustRightInd w:val="0"/>
      <w:spacing w:after="90" w:line="180" w:lineRule="exact"/>
    </w:pPr>
    <w:rPr>
      <w:rFonts w:cs="Verdana"/>
      <w:noProof/>
      <w:sz w:val="13"/>
      <w:szCs w:val="13"/>
    </w:rPr>
  </w:style>
  <w:style w:type="numbering" w:customStyle="1" w:styleId="StyleBulleted">
    <w:name w:val="Style Bulleted"/>
    <w:basedOn w:val="NoList"/>
    <w:rsid w:val="00A62BE2"/>
    <w:pPr>
      <w:numPr>
        <w:numId w:val="6"/>
      </w:numPr>
    </w:pPr>
  </w:style>
  <w:style w:type="character" w:customStyle="1" w:styleId="Huisstijl-GegevenCharChar">
    <w:name w:val="Huisstijl-Gegeven Char Char"/>
    <w:basedOn w:val="DefaultParagraphFont"/>
    <w:link w:val="Huisstijl-Gegeven"/>
    <w:rsid w:val="000B7FAB"/>
    <w:rPr>
      <w:rFonts w:ascii="Verdana" w:hAnsi="Verdana"/>
      <w:noProof/>
      <w:sz w:val="13"/>
      <w:szCs w:val="24"/>
      <w:lang w:val="nl-NL" w:eastAsia="nl-NL" w:bidi="ar-SA"/>
    </w:rPr>
  </w:style>
  <w:style w:type="paragraph" w:customStyle="1" w:styleId="Huisstijl-Gegeven">
    <w:name w:val="Huisstijl-Gegeven"/>
    <w:basedOn w:val="Normal"/>
    <w:link w:val="Huisstijl-GegevenCharChar"/>
    <w:rsid w:val="000B7FAB"/>
    <w:pPr>
      <w:spacing w:after="92" w:line="180" w:lineRule="exact"/>
    </w:pPr>
    <w:rPr>
      <w:noProof/>
      <w:sz w:val="13"/>
    </w:rPr>
  </w:style>
  <w:style w:type="paragraph" w:customStyle="1" w:styleId="Bestandsnaam">
    <w:name w:val="Bestandsnaam"/>
    <w:basedOn w:val="Header"/>
    <w:rsid w:val="000A480F"/>
    <w:pPr>
      <w:tabs>
        <w:tab w:val="clear" w:pos="4536"/>
        <w:tab w:val="clear" w:pos="9072"/>
        <w:tab w:val="center" w:pos="4153"/>
        <w:tab w:val="right" w:pos="8306"/>
      </w:tabs>
      <w:spacing w:line="280" w:lineRule="exact"/>
    </w:pPr>
    <w:rPr>
      <w:rFonts w:ascii="Times New Roman" w:hAnsi="Times New Roman"/>
      <w:sz w:val="16"/>
      <w:szCs w:val="20"/>
      <w:lang w:eastAsia="en-US"/>
    </w:rPr>
  </w:style>
  <w:style w:type="character" w:customStyle="1" w:styleId="Huisstijl-Rubricering">
    <w:name w:val="Huisstijl-Rubricering"/>
    <w:basedOn w:val="DefaultParagraphFont"/>
    <w:rsid w:val="00264424"/>
    <w:rPr>
      <w:rFonts w:ascii="Verdana" w:hAnsi="Verdana"/>
      <w:b/>
      <w:smallCaps/>
      <w:dstrike w:val="0"/>
      <w:sz w:val="13"/>
      <w:vertAlign w:val="baseline"/>
    </w:rPr>
  </w:style>
  <w:style w:type="paragraph" w:customStyle="1" w:styleId="Huisstijl-NAW">
    <w:name w:val="Huisstijl-NAW"/>
    <w:basedOn w:val="Normal"/>
    <w:rsid w:val="000B7FAB"/>
    <w:pPr>
      <w:adjustRightInd w:val="0"/>
    </w:pPr>
    <w:rPr>
      <w:rFonts w:cs="Verdana"/>
      <w:noProof/>
      <w:szCs w:val="18"/>
    </w:rPr>
  </w:style>
  <w:style w:type="character" w:styleId="Hyperlink">
    <w:name w:val="Hyperlink"/>
    <w:basedOn w:val="DefaultParagraphFont"/>
    <w:rsid w:val="00264424"/>
    <w:rPr>
      <w:rFonts w:ascii="Verdana" w:hAnsi="Verdana"/>
      <w:color w:val="000000"/>
      <w:u w:val="single"/>
    </w:rPr>
  </w:style>
  <w:style w:type="paragraph" w:customStyle="1" w:styleId="Huisstijl-Retouradres">
    <w:name w:val="Huisstijl-Retouradres"/>
    <w:basedOn w:val="Normal"/>
    <w:rsid w:val="000B7FAB"/>
    <w:pPr>
      <w:spacing w:line="180" w:lineRule="exact"/>
    </w:pPr>
    <w:rPr>
      <w:noProof/>
      <w:sz w:val="13"/>
    </w:rPr>
  </w:style>
  <w:style w:type="paragraph" w:customStyle="1" w:styleId="Huisstijl-Kopje">
    <w:name w:val="Huisstijl-Kopje"/>
    <w:basedOn w:val="Huisstijl-Gegeven"/>
    <w:rsid w:val="000B7FAB"/>
    <w:pPr>
      <w:spacing w:after="0"/>
    </w:pPr>
    <w:rPr>
      <w:b/>
    </w:rPr>
  </w:style>
  <w:style w:type="paragraph" w:customStyle="1" w:styleId="Huisstijl-Voorwaarden">
    <w:name w:val="Huisstijl-Voorwaarden"/>
    <w:basedOn w:val="Normal"/>
    <w:rsid w:val="000B7FAB"/>
    <w:pPr>
      <w:spacing w:line="180" w:lineRule="exact"/>
    </w:pPr>
    <w:rPr>
      <w:i/>
      <w:noProof/>
      <w:sz w:val="13"/>
    </w:rPr>
  </w:style>
  <w:style w:type="paragraph" w:customStyle="1" w:styleId="Huisstijl-KixCode">
    <w:name w:val="Huisstijl-KixCode"/>
    <w:basedOn w:val="Normal"/>
    <w:rsid w:val="000B7FAB"/>
    <w:pPr>
      <w:spacing w:before="60" w:line="240" w:lineRule="auto"/>
    </w:pPr>
    <w:rPr>
      <w:rFonts w:ascii="KIX Barcode" w:hAnsi="KIX Barcode"/>
      <w:b/>
      <w:bCs/>
      <w:smallCaps/>
      <w:noProof/>
      <w:sz w:val="24"/>
    </w:rPr>
  </w:style>
  <w:style w:type="paragraph" w:customStyle="1" w:styleId="Huisstijl-Paginanummering">
    <w:name w:val="Huisstijl-Paginanummering"/>
    <w:basedOn w:val="Normal"/>
    <w:rsid w:val="00264424"/>
    <w:pPr>
      <w:spacing w:line="180" w:lineRule="exact"/>
    </w:pPr>
    <w:rPr>
      <w:noProof/>
      <w:sz w:val="13"/>
    </w:rPr>
  </w:style>
  <w:style w:type="paragraph" w:customStyle="1" w:styleId="Minuut">
    <w:name w:val="Minuut"/>
    <w:basedOn w:val="Normal"/>
    <w:rsid w:val="000A480F"/>
    <w:pPr>
      <w:spacing w:line="280" w:lineRule="exact"/>
    </w:pPr>
    <w:rPr>
      <w:rFonts w:ascii="Times New Roman" w:hAnsi="Times New Roman"/>
      <w:b/>
      <w:sz w:val="20"/>
      <w:szCs w:val="20"/>
      <w:lang w:eastAsia="en-US"/>
    </w:rPr>
  </w:style>
  <w:style w:type="paragraph" w:styleId="ListBullet">
    <w:name w:val="List Bullet"/>
    <w:basedOn w:val="Normal"/>
    <w:rsid w:val="00B62A58"/>
    <w:pPr>
      <w:numPr>
        <w:numId w:val="7"/>
      </w:numPr>
    </w:pPr>
  </w:style>
  <w:style w:type="paragraph" w:styleId="ListNumber">
    <w:name w:val="List Number"/>
    <w:basedOn w:val="Normal"/>
    <w:rsid w:val="00D62C92"/>
    <w:pPr>
      <w:numPr>
        <w:numId w:val="1"/>
      </w:numPr>
    </w:pPr>
  </w:style>
  <w:style w:type="paragraph" w:styleId="ListNumber2">
    <w:name w:val="List Number 2"/>
    <w:basedOn w:val="Normal"/>
    <w:rsid w:val="00D62C92"/>
    <w:pPr>
      <w:numPr>
        <w:numId w:val="2"/>
      </w:numPr>
    </w:pPr>
  </w:style>
  <w:style w:type="paragraph" w:customStyle="1" w:styleId="FirstLineLetter">
    <w:name w:val="FirstLineLetter"/>
    <w:basedOn w:val="Normal"/>
    <w:next w:val="Normal"/>
    <w:rsid w:val="00CD1828"/>
    <w:pPr>
      <w:spacing w:before="640" w:line="280" w:lineRule="exact"/>
    </w:pPr>
    <w:rPr>
      <w:rFonts w:ascii="Times New Roman" w:hAnsi="Times New Roman"/>
      <w:szCs w:val="20"/>
      <w:lang w:eastAsia="en-US"/>
    </w:rPr>
  </w:style>
  <w:style w:type="paragraph" w:customStyle="1" w:styleId="Huisstijl-Adres2">
    <w:name w:val="Huisstijl-Adres2"/>
    <w:basedOn w:val="Huisstijl-Adres"/>
    <w:rsid w:val="005E222A"/>
    <w:pPr>
      <w:spacing w:after="0"/>
    </w:pPr>
  </w:style>
  <w:style w:type="character" w:styleId="EndnoteReference">
    <w:name w:val="endnote reference"/>
    <w:basedOn w:val="DefaultParagraphFont"/>
    <w:semiHidden/>
    <w:rsid w:val="00264424"/>
    <w:rPr>
      <w:vertAlign w:val="superscript"/>
    </w:rPr>
  </w:style>
  <w:style w:type="paragraph" w:styleId="EndnoteText">
    <w:name w:val="endnote text"/>
    <w:basedOn w:val="Normal"/>
    <w:semiHidden/>
    <w:rsid w:val="00264424"/>
    <w:rPr>
      <w:sz w:val="20"/>
      <w:szCs w:val="20"/>
    </w:rPr>
  </w:style>
  <w:style w:type="character" w:styleId="FootnoteReference">
    <w:name w:val="footnote reference"/>
    <w:basedOn w:val="DefaultParagraphFont"/>
    <w:semiHidden/>
    <w:rsid w:val="00984803"/>
    <w:rPr>
      <w:vertAlign w:val="superscript"/>
    </w:rPr>
  </w:style>
  <w:style w:type="paragraph" w:styleId="FootnoteText">
    <w:name w:val="footnote text"/>
    <w:basedOn w:val="Normal"/>
    <w:semiHidden/>
    <w:rsid w:val="00264424"/>
    <w:pPr>
      <w:tabs>
        <w:tab w:val="left" w:pos="600"/>
      </w:tabs>
      <w:spacing w:line="180" w:lineRule="atLeast"/>
      <w:ind w:left="240" w:hanging="240"/>
    </w:pPr>
    <w:rPr>
      <w:sz w:val="13"/>
      <w:szCs w:val="20"/>
    </w:rPr>
  </w:style>
  <w:style w:type="paragraph" w:customStyle="1" w:styleId="Huisstijl-Bijschrift">
    <w:name w:val="Huisstijl-Bijschrift"/>
    <w:basedOn w:val="Normal"/>
    <w:next w:val="Normal"/>
    <w:rsid w:val="00264424"/>
    <w:rPr>
      <w:i/>
    </w:rPr>
  </w:style>
  <w:style w:type="character" w:customStyle="1" w:styleId="Huisstijl-Koptekst">
    <w:name w:val="Huisstijl-Koptekst"/>
    <w:basedOn w:val="DefaultParagraphFont"/>
    <w:rsid w:val="00264424"/>
    <w:rPr>
      <w:rFonts w:ascii="Verdana" w:hAnsi="Verdana"/>
      <w:dstrike w:val="0"/>
      <w:sz w:val="13"/>
      <w:vertAlign w:val="baseline"/>
    </w:rPr>
  </w:style>
  <w:style w:type="table" w:customStyle="1" w:styleId="Huisstijl-Tabel">
    <w:name w:val="Huisstijl-Tabel"/>
    <w:basedOn w:val="TableNormal"/>
    <w:rsid w:val="00264424"/>
    <w:rPr>
      <w:rFonts w:ascii="Verdana" w:hAnsi="Verdana"/>
      <w:sz w:val="14"/>
    </w:rPr>
    <w:tblP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20" w:type="dxa"/>
        <w:left w:w="60" w:type="dxa"/>
        <w:bottom w:w="120" w:type="dxa"/>
        <w:right w:w="60" w:type="dxa"/>
      </w:tblCellMar>
    </w:tblPr>
    <w:tblStylePr w:type="firstRow">
      <w:tblPr/>
      <w:tcPr>
        <w:tcMar>
          <w:top w:w="0" w:type="nil"/>
          <w:left w:w="60" w:type="dxa"/>
          <w:bottom w:w="120" w:type="dxa"/>
          <w:right w:w="60" w:type="dxa"/>
        </w:tcMar>
      </w:tcPr>
    </w:tblStylePr>
  </w:style>
  <w:style w:type="paragraph" w:customStyle="1" w:styleId="Huisstijl-TabelTitel">
    <w:name w:val="Huisstijl-TabelTitel"/>
    <w:basedOn w:val="Normal"/>
    <w:next w:val="Normal"/>
    <w:rsid w:val="00264424"/>
    <w:rPr>
      <w:b/>
      <w:sz w:val="14"/>
    </w:rPr>
  </w:style>
  <w:style w:type="paragraph" w:customStyle="1" w:styleId="Huisstijl-TabelTekst">
    <w:name w:val="Huisstijl-TabelTekst"/>
    <w:basedOn w:val="Huisstijl-TabelTitel"/>
    <w:rsid w:val="00264424"/>
    <w:rPr>
      <w:b w:val="0"/>
    </w:rPr>
  </w:style>
  <w:style w:type="paragraph" w:customStyle="1" w:styleId="Kopzondernummering">
    <w:name w:val="Kop zonder nummering"/>
    <w:basedOn w:val="Normal"/>
    <w:rsid w:val="00264424"/>
    <w:pPr>
      <w:spacing w:after="700" w:line="300" w:lineRule="atLeast"/>
      <w:contextualSpacing/>
    </w:pPr>
    <w:rPr>
      <w:sz w:val="24"/>
    </w:rPr>
  </w:style>
  <w:style w:type="paragraph" w:customStyle="1" w:styleId="Kop-Inhoudsopgave">
    <w:name w:val="Kop-Inhoudsopgave"/>
    <w:basedOn w:val="Kopzondernummering"/>
    <w:next w:val="Normal"/>
    <w:rsid w:val="00264424"/>
  </w:style>
  <w:style w:type="paragraph" w:styleId="NormalWeb">
    <w:name w:val="Normal (Web)"/>
    <w:basedOn w:val="Normal"/>
    <w:rsid w:val="00264424"/>
  </w:style>
  <w:style w:type="paragraph" w:styleId="Subtitle">
    <w:name w:val="Subtitle"/>
    <w:basedOn w:val="Normal"/>
    <w:next w:val="Normal"/>
    <w:qFormat/>
    <w:rsid w:val="00264424"/>
    <w:pPr>
      <w:spacing w:line="320" w:lineRule="atLeast"/>
      <w:outlineLvl w:val="1"/>
    </w:pPr>
    <w:rPr>
      <w:sz w:val="24"/>
    </w:rPr>
  </w:style>
  <w:style w:type="paragraph" w:styleId="Title">
    <w:name w:val="Title"/>
    <w:basedOn w:val="Normal"/>
    <w:qFormat/>
    <w:rsid w:val="00264424"/>
    <w:pPr>
      <w:spacing w:line="320" w:lineRule="atLeast"/>
      <w:outlineLvl w:val="0"/>
    </w:pPr>
    <w:rPr>
      <w:rFonts w:cs="Arial"/>
      <w:b/>
      <w:bCs/>
      <w:kern w:val="28"/>
      <w:sz w:val="24"/>
      <w:szCs w:val="32"/>
    </w:rPr>
  </w:style>
  <w:style w:type="paragraph" w:styleId="TOC1">
    <w:name w:val="toc 1"/>
    <w:basedOn w:val="Normal"/>
    <w:next w:val="Normal"/>
    <w:semiHidden/>
    <w:rsid w:val="00264424"/>
  </w:style>
  <w:style w:type="paragraph" w:styleId="TOC2">
    <w:name w:val="toc 2"/>
    <w:basedOn w:val="TOC1"/>
    <w:next w:val="Normal"/>
    <w:semiHidden/>
    <w:rsid w:val="00264424"/>
    <w:pPr>
      <w:tabs>
        <w:tab w:val="left" w:pos="0"/>
      </w:tabs>
      <w:spacing w:before="240"/>
      <w:ind w:left="-1160"/>
    </w:pPr>
    <w:rPr>
      <w:b/>
    </w:rPr>
  </w:style>
  <w:style w:type="paragraph" w:styleId="TOC3">
    <w:name w:val="toc 3"/>
    <w:basedOn w:val="TOC2"/>
    <w:next w:val="Normal"/>
    <w:semiHidden/>
    <w:rsid w:val="00264424"/>
    <w:pPr>
      <w:spacing w:before="0"/>
    </w:pPr>
    <w:rPr>
      <w:b w:val="0"/>
    </w:rPr>
  </w:style>
  <w:style w:type="paragraph" w:styleId="TOC4">
    <w:name w:val="toc 4"/>
    <w:basedOn w:val="TOC3"/>
    <w:next w:val="Normal"/>
    <w:semiHidden/>
    <w:rsid w:val="00264424"/>
  </w:style>
  <w:style w:type="paragraph" w:styleId="TOC5">
    <w:name w:val="toc 5"/>
    <w:basedOn w:val="Normal"/>
    <w:next w:val="Normal"/>
    <w:autoRedefine/>
    <w:semiHidden/>
    <w:rsid w:val="00264424"/>
    <w:pPr>
      <w:ind w:left="720"/>
    </w:pPr>
  </w:style>
  <w:style w:type="paragraph" w:customStyle="1" w:styleId="XML">
    <w:name w:val="XML"/>
    <w:rsid w:val="00847A83"/>
    <w:rPr>
      <w:rFonts w:ascii="Verdana" w:hAnsi="Verdana"/>
      <w:vanish/>
      <w:sz w:val="18"/>
      <w:szCs w:val="24"/>
      <w:lang w:val="nl-NL" w:eastAsia="nl-NL"/>
    </w:rPr>
  </w:style>
  <w:style w:type="paragraph" w:styleId="Caption">
    <w:name w:val="caption"/>
    <w:basedOn w:val="Normal"/>
    <w:next w:val="Normal"/>
    <w:qFormat/>
    <w:rsid w:val="0090574D"/>
    <w:rPr>
      <w:b/>
      <w:bCs/>
      <w:szCs w:val="20"/>
    </w:rPr>
  </w:style>
  <w:style w:type="paragraph" w:styleId="BalloonText">
    <w:name w:val="Balloon Text"/>
    <w:basedOn w:val="Normal"/>
    <w:link w:val="BalloonTextChar"/>
    <w:rsid w:val="007A0686"/>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7A0686"/>
    <w:rPr>
      <w:rFonts w:ascii="Tahoma" w:hAnsi="Tahoma" w:cs="Tahoma"/>
      <w:sz w:val="16"/>
      <w:szCs w:val="16"/>
      <w:lang w:val="nl-NL" w:eastAsia="nl-NL"/>
    </w:rPr>
  </w:style>
  <w:style w:type="paragraph" w:styleId="ListParagraph">
    <w:name w:val="List Paragraph"/>
    <w:basedOn w:val="Normal"/>
    <w:uiPriority w:val="34"/>
    <w:qFormat/>
    <w:rsid w:val="00D81AE8"/>
    <w:pPr>
      <w:ind w:left="720"/>
      <w:contextualSpacing/>
    </w:pPr>
  </w:style>
  <w:style w:type="character" w:styleId="CommentReference">
    <w:name w:val="annotation reference"/>
    <w:basedOn w:val="DefaultParagraphFont"/>
    <w:rsid w:val="00050812"/>
    <w:rPr>
      <w:sz w:val="16"/>
      <w:szCs w:val="16"/>
    </w:rPr>
  </w:style>
  <w:style w:type="paragraph" w:styleId="CommentText">
    <w:name w:val="annotation text"/>
    <w:basedOn w:val="Normal"/>
    <w:link w:val="CommentTextChar"/>
    <w:rsid w:val="00050812"/>
    <w:pPr>
      <w:spacing w:line="240" w:lineRule="auto"/>
    </w:pPr>
    <w:rPr>
      <w:sz w:val="20"/>
      <w:szCs w:val="20"/>
    </w:rPr>
  </w:style>
  <w:style w:type="character" w:customStyle="1" w:styleId="CommentTextChar">
    <w:name w:val="Comment Text Char"/>
    <w:basedOn w:val="DefaultParagraphFont"/>
    <w:link w:val="CommentText"/>
    <w:rsid w:val="00050812"/>
    <w:rPr>
      <w:rFonts w:asciiTheme="minorHAnsi" w:eastAsiaTheme="minorEastAsia" w:hAnsiTheme="minorHAnsi" w:cstheme="minorBidi"/>
      <w:lang w:val="nl-NL" w:eastAsia="nl-NL"/>
    </w:rPr>
  </w:style>
  <w:style w:type="paragraph" w:styleId="CommentSubject">
    <w:name w:val="annotation subject"/>
    <w:basedOn w:val="CommentText"/>
    <w:next w:val="CommentText"/>
    <w:link w:val="CommentSubjectChar"/>
    <w:rsid w:val="00050812"/>
    <w:rPr>
      <w:b/>
      <w:bCs/>
    </w:rPr>
  </w:style>
  <w:style w:type="character" w:customStyle="1" w:styleId="CommentSubjectChar">
    <w:name w:val="Comment Subject Char"/>
    <w:basedOn w:val="CommentTextChar"/>
    <w:link w:val="CommentSubject"/>
    <w:rsid w:val="00050812"/>
    <w:rPr>
      <w:rFonts w:asciiTheme="minorHAnsi" w:eastAsiaTheme="minorEastAsia" w:hAnsiTheme="minorHAnsi" w:cstheme="minorBidi"/>
      <w:b/>
      <w:bCs/>
      <w:lang w:val="nl-NL" w:eastAsia="nl-NL"/>
    </w:rPr>
  </w:style>
  <w:style w:type="character" w:customStyle="1" w:styleId="FooterChar">
    <w:name w:val="Footer Char"/>
    <w:basedOn w:val="DefaultParagraphFont"/>
    <w:link w:val="Footer"/>
    <w:uiPriority w:val="99"/>
    <w:rsid w:val="00487570"/>
    <w:rPr>
      <w:rFonts w:asciiTheme="minorHAnsi" w:eastAsiaTheme="minorEastAsia" w:hAnsiTheme="minorHAnsi" w:cstheme="minorBidi"/>
      <w:sz w:val="22"/>
      <w:szCs w:val="22"/>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BAFA5F-C9F4-41B0-B465-2359D9CF4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35BB3F86</Template>
  <TotalTime>0</TotalTime>
  <Pages>7</Pages>
  <Words>2527</Words>
  <Characters>14613</Characters>
  <Application>Microsoft Office Word</Application>
  <DocSecurity>4</DocSecurity>
  <Lines>121</Lines>
  <Paragraphs>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LinksUpToDate>false</LinksUpToDate>
  <CharactersWithSpaces>17106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2016-07-13T18:19:00Z</dcterms:created>
  <dcterms:modified xsi:type="dcterms:W3CDTF">2016-07-13T18:19:00Z</dcterms:modified>
</cp:coreProperties>
</file>